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1322D" w14:textId="57D88DA5" w:rsidR="000D0659" w:rsidRDefault="000D0659" w:rsidP="000D0659">
      <w:pPr>
        <w:pStyle w:val="Title"/>
        <w:jc w:val="center"/>
        <w:rPr>
          <w:rFonts w:ascii="Times New Roman" w:hAnsi="Times New Roman"/>
          <w:sz w:val="20"/>
        </w:rPr>
      </w:pPr>
      <w:r w:rsidRPr="00FD1E6F">
        <w:rPr>
          <w:rFonts w:ascii="Times New Roman" w:hAnsi="Times New Roman"/>
          <w:sz w:val="20"/>
        </w:rPr>
        <w:t>Alex</w:t>
      </w:r>
      <w:r>
        <w:rPr>
          <w:rFonts w:ascii="Times New Roman" w:hAnsi="Times New Roman"/>
          <w:sz w:val="20"/>
        </w:rPr>
        <w:t xml:space="preserve"> </w:t>
      </w:r>
      <w:r w:rsidRPr="00FD1E6F">
        <w:rPr>
          <w:rFonts w:ascii="Times New Roman" w:hAnsi="Times New Roman"/>
          <w:sz w:val="20"/>
        </w:rPr>
        <w:t>Purves</w:t>
      </w:r>
    </w:p>
    <w:p w14:paraId="168EE196" w14:textId="77777777" w:rsidR="000D0659" w:rsidRDefault="000D0659" w:rsidP="000D0659">
      <w:pPr>
        <w:pStyle w:val="Title"/>
        <w:jc w:val="center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Professor of Classics, UCLA</w:t>
      </w:r>
    </w:p>
    <w:p w14:paraId="0270E6ED" w14:textId="77777777" w:rsidR="000D0659" w:rsidRDefault="000D0659" w:rsidP="000D0659">
      <w:pPr>
        <w:pStyle w:val="Title"/>
        <w:jc w:val="center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purves@</w:t>
      </w:r>
      <w:r w:rsidR="001A490E">
        <w:rPr>
          <w:rFonts w:ascii="Times New Roman" w:hAnsi="Times New Roman"/>
          <w:b w:val="0"/>
          <w:sz w:val="20"/>
        </w:rPr>
        <w:t>g</w:t>
      </w:r>
      <w:r>
        <w:rPr>
          <w:rFonts w:ascii="Times New Roman" w:hAnsi="Times New Roman"/>
          <w:b w:val="0"/>
          <w:sz w:val="20"/>
        </w:rPr>
        <w:t>.ucla.edu</w:t>
      </w:r>
    </w:p>
    <w:p w14:paraId="4057C4C0" w14:textId="77777777" w:rsidR="000D0659" w:rsidRPr="00FD1E6F" w:rsidRDefault="000D0659" w:rsidP="000D0659">
      <w:pPr>
        <w:pStyle w:val="Title"/>
        <w:jc w:val="center"/>
        <w:rPr>
          <w:b w:val="0"/>
          <w:smallCaps/>
          <w:sz w:val="20"/>
        </w:rPr>
      </w:pPr>
    </w:p>
    <w:p w14:paraId="0223CB81" w14:textId="77777777" w:rsidR="000D0659" w:rsidRPr="00AA14F4" w:rsidRDefault="000D0659" w:rsidP="000D0659"/>
    <w:p w14:paraId="3242BE80" w14:textId="77777777" w:rsidR="000D0659" w:rsidRDefault="000D0659" w:rsidP="00A00156">
      <w:pPr>
        <w:pStyle w:val="Heading1"/>
      </w:pPr>
      <w:r>
        <w:t>EDUCATION</w:t>
      </w:r>
    </w:p>
    <w:p w14:paraId="4592F58A" w14:textId="03CB032F" w:rsidR="000D0659" w:rsidRDefault="000D0659" w:rsidP="004E7D97">
      <w:pPr>
        <w:pStyle w:val="BodyTextIndent"/>
      </w:pPr>
      <w:r>
        <w:t>Ph.D. Classical Studies. University of Pennsylvania, PA. 2002</w:t>
      </w:r>
    </w:p>
    <w:p w14:paraId="31E29317" w14:textId="5B5C6CE9" w:rsidR="000D0659" w:rsidRDefault="000D0659" w:rsidP="004E7D97">
      <w:pPr>
        <w:pStyle w:val="BodyTextIndent"/>
      </w:pPr>
      <w:r>
        <w:t>MA. Classical Studies. University of Pennsylvania, PA. 1999</w:t>
      </w:r>
    </w:p>
    <w:p w14:paraId="5C3198AB" w14:textId="41B1C196" w:rsidR="000D0659" w:rsidRDefault="000D0659" w:rsidP="004E7D97">
      <w:pPr>
        <w:pStyle w:val="BodyTextIndent"/>
      </w:pPr>
      <w:r>
        <w:t>Post-Baccalaureate Certificate in Classics, University of Pennsylvania, 1997</w:t>
      </w:r>
    </w:p>
    <w:p w14:paraId="75BAC49D" w14:textId="51F1BB78" w:rsidR="000D0659" w:rsidRDefault="000D0659" w:rsidP="004E7D97">
      <w:pPr>
        <w:pStyle w:val="BodyTextIndent"/>
      </w:pPr>
      <w:r>
        <w:t>MA with Distinction. Classical Studies. University of Nottingham, Nottingham, U.K. 1995</w:t>
      </w:r>
    </w:p>
    <w:p w14:paraId="1915BBD7" w14:textId="61F6BE5C" w:rsidR="000D0659" w:rsidRDefault="000D0659" w:rsidP="004E7D97">
      <w:pPr>
        <w:pStyle w:val="BodyTextIndent"/>
      </w:pPr>
      <w:r>
        <w:t>BA (Hons.) English and Classical Studies. University of Nottingham, Nottingham, U.K. 1993</w:t>
      </w:r>
    </w:p>
    <w:p w14:paraId="71D3E3DF" w14:textId="77777777" w:rsidR="000D0659" w:rsidRDefault="000D0659">
      <w:pPr>
        <w:rPr>
          <w:b/>
        </w:rPr>
      </w:pPr>
    </w:p>
    <w:p w14:paraId="68D9C7C3" w14:textId="77777777" w:rsidR="000D0659" w:rsidRDefault="000D0659">
      <w:r>
        <w:rPr>
          <w:b/>
        </w:rPr>
        <w:t>EMPLOYMENT</w:t>
      </w:r>
      <w:r>
        <w:t xml:space="preserve"> </w:t>
      </w:r>
    </w:p>
    <w:p w14:paraId="05D17775" w14:textId="19AECCE2" w:rsidR="000D0659" w:rsidRDefault="00A00156" w:rsidP="000D0659">
      <w:r>
        <w:t>July 2017–</w:t>
      </w:r>
      <w:r w:rsidR="00AD39E4">
        <w:t xml:space="preserve"> </w:t>
      </w:r>
      <w:r w:rsidR="00A87117">
        <w:t>P</w:t>
      </w:r>
      <w:r>
        <w:t>resent</w:t>
      </w:r>
      <w:r w:rsidR="000D0659">
        <w:t>. Professor of Classics, UCLA</w:t>
      </w:r>
    </w:p>
    <w:p w14:paraId="4FE08165" w14:textId="1725A16F" w:rsidR="000D0659" w:rsidRPr="00955D18" w:rsidRDefault="000D0659" w:rsidP="000D0659">
      <w:r>
        <w:t>2010–2017. Associate Professor of Classics, UCLA</w:t>
      </w:r>
    </w:p>
    <w:p w14:paraId="72D0DAE0" w14:textId="27A59A85" w:rsidR="000D0659" w:rsidRDefault="000D0659">
      <w:r w:rsidRPr="00955D18">
        <w:t>2002–</w:t>
      </w:r>
      <w:r>
        <w:t>2010</w:t>
      </w:r>
      <w:r w:rsidRPr="00955D18">
        <w:t>. Assistant Professor of Classics, UCLA</w:t>
      </w:r>
    </w:p>
    <w:p w14:paraId="5169C5C0" w14:textId="75713941" w:rsidR="000D0659" w:rsidRDefault="000D0659" w:rsidP="000D0659"/>
    <w:p w14:paraId="13AE6F73" w14:textId="5100E08F" w:rsidR="00893752" w:rsidRDefault="00893752" w:rsidP="000D0659">
      <w:pPr>
        <w:rPr>
          <w:b/>
          <w:bCs/>
        </w:rPr>
      </w:pPr>
      <w:r>
        <w:rPr>
          <w:b/>
          <w:bCs/>
        </w:rPr>
        <w:t>FELLOWSHIPS</w:t>
      </w:r>
      <w:r w:rsidR="00DB56F6">
        <w:rPr>
          <w:b/>
          <w:bCs/>
        </w:rPr>
        <w:t xml:space="preserve"> &amp; AWARDS</w:t>
      </w:r>
    </w:p>
    <w:p w14:paraId="75F7ADBC" w14:textId="62991B81" w:rsidR="00021469" w:rsidRDefault="00021469" w:rsidP="00893752">
      <w:r>
        <w:t>John Simon Guggenheim Memorial Foundation Fellow 2023</w:t>
      </w:r>
    </w:p>
    <w:p w14:paraId="49AA3B32" w14:textId="6A14D43F" w:rsidR="008506AC" w:rsidRDefault="008506AC" w:rsidP="00893752">
      <w:r>
        <w:t>Loeb Classical Library Fellow July 1 2023–June 30 2024</w:t>
      </w:r>
    </w:p>
    <w:p w14:paraId="05979179" w14:textId="3F58B87C" w:rsidR="00893752" w:rsidRDefault="00893752" w:rsidP="00893752">
      <w:r>
        <w:t>UCLA Distinguished Teaching Award, with special commendation for graduate teaching. 2017</w:t>
      </w:r>
    </w:p>
    <w:p w14:paraId="22B4776C" w14:textId="6750531E" w:rsidR="00893752" w:rsidRPr="000C0D0A" w:rsidRDefault="00893752" w:rsidP="00893752">
      <w:r>
        <w:t>Spinoza Visiting Research Fellow</w:t>
      </w:r>
      <w:r w:rsidR="004E7D97">
        <w:t>,</w:t>
      </w:r>
      <w:r>
        <w:t xml:space="preserve"> Leiden</w:t>
      </w:r>
      <w:r w:rsidR="004E7D97">
        <w:t xml:space="preserve"> University</w:t>
      </w:r>
      <w:r>
        <w:t>, Netherlands. Spring 2016</w:t>
      </w:r>
    </w:p>
    <w:p w14:paraId="00562103" w14:textId="2E5D3FBF" w:rsidR="00893752" w:rsidRDefault="00893752" w:rsidP="004E7D97">
      <w:pPr>
        <w:pStyle w:val="BodyTextIndent"/>
      </w:pPr>
      <w:r>
        <w:t>Center for Hellenic Studies Fellow</w:t>
      </w:r>
      <w:r w:rsidR="004E7D97">
        <w:t xml:space="preserve">, </w:t>
      </w:r>
      <w:r w:rsidR="008506AC">
        <w:t>Harvard</w:t>
      </w:r>
      <w:r w:rsidR="004E7D97">
        <w:t xml:space="preserve"> University, </w:t>
      </w:r>
      <w:r w:rsidR="008506AC">
        <w:t xml:space="preserve">Washington DC. September </w:t>
      </w:r>
      <w:r>
        <w:t>2005–</w:t>
      </w:r>
      <w:r w:rsidR="008506AC">
        <w:t xml:space="preserve">May </w:t>
      </w:r>
      <w:r>
        <w:t>2006</w:t>
      </w:r>
    </w:p>
    <w:p w14:paraId="033D1B1A" w14:textId="3A8F380F" w:rsidR="00893752" w:rsidRDefault="00893752" w:rsidP="004E7D97">
      <w:pPr>
        <w:pStyle w:val="BodyTextIndent"/>
      </w:pPr>
      <w:r>
        <w:t>American Council of Learned Societies Fellow</w:t>
      </w:r>
      <w:r w:rsidR="008506AC">
        <w:t>. July 1</w:t>
      </w:r>
      <w:r>
        <w:t xml:space="preserve"> 2005–</w:t>
      </w:r>
      <w:r w:rsidR="008506AC">
        <w:t xml:space="preserve">June 30 </w:t>
      </w:r>
      <w:r>
        <w:t>2006</w:t>
      </w:r>
    </w:p>
    <w:p w14:paraId="67C1AFE7" w14:textId="77777777" w:rsidR="00893752" w:rsidRDefault="00893752" w:rsidP="000D0659">
      <w:pPr>
        <w:rPr>
          <w:u w:val="single"/>
        </w:rPr>
      </w:pPr>
    </w:p>
    <w:p w14:paraId="676CE23A" w14:textId="0F663DD1" w:rsidR="00893752" w:rsidRPr="00893752" w:rsidRDefault="008506AC" w:rsidP="000D0659">
      <w:pPr>
        <w:rPr>
          <w:b/>
          <w:bCs/>
        </w:rPr>
      </w:pPr>
      <w:r>
        <w:rPr>
          <w:b/>
          <w:bCs/>
        </w:rPr>
        <w:t>NAMED LECTURES</w:t>
      </w:r>
    </w:p>
    <w:p w14:paraId="036E3689" w14:textId="444495EA" w:rsidR="00D078B1" w:rsidRDefault="00D078B1" w:rsidP="000D0659">
      <w:r w:rsidRPr="00D078B1">
        <w:rPr>
          <w:color w:val="222222"/>
          <w:shd w:val="clear" w:color="auto" w:fill="FFFFFF"/>
        </w:rPr>
        <w:t>Erwin-Rohde-</w:t>
      </w:r>
      <w:proofErr w:type="spellStart"/>
      <w:r w:rsidRPr="00D078B1">
        <w:rPr>
          <w:color w:val="222222"/>
          <w:shd w:val="clear" w:color="auto" w:fill="FFFFFF"/>
        </w:rPr>
        <w:t>Vorlesungen</w:t>
      </w:r>
      <w:proofErr w:type="spellEnd"/>
      <w:r w:rsidR="00893752" w:rsidRPr="00D078B1">
        <w:t>, University</w:t>
      </w:r>
      <w:r w:rsidR="00893752">
        <w:t xml:space="preserve"> of Heidelberg, June-July 2023</w:t>
      </w:r>
    </w:p>
    <w:p w14:paraId="61CA4DFC" w14:textId="1B1328FD" w:rsidR="00893752" w:rsidRDefault="00893752" w:rsidP="000D0659">
      <w:r>
        <w:t xml:space="preserve">Gaisford Lecture, University of Oxford, </w:t>
      </w:r>
      <w:r w:rsidR="008506AC">
        <w:t>June</w:t>
      </w:r>
      <w:r>
        <w:t xml:space="preserve"> 2023</w:t>
      </w:r>
    </w:p>
    <w:p w14:paraId="7D964FE2" w14:textId="066EA690" w:rsidR="00893752" w:rsidRDefault="00893752" w:rsidP="000D0659">
      <w:r>
        <w:t>Corbett Lecture, University of Cambridge, November 2022</w:t>
      </w:r>
    </w:p>
    <w:p w14:paraId="63DE74E3" w14:textId="32999DBC" w:rsidR="00893752" w:rsidRDefault="00893752" w:rsidP="000D0659">
      <w:r>
        <w:t>Hunter Memorial Lecture, Florida State University, March 2022</w:t>
      </w:r>
    </w:p>
    <w:p w14:paraId="0FFBBA28" w14:textId="44CF1FDE" w:rsidR="00893752" w:rsidRPr="00893752" w:rsidRDefault="00893752" w:rsidP="000D0659">
      <w:r>
        <w:t>James Loeb Classical Lecture, Harvard University, October 2019</w:t>
      </w:r>
    </w:p>
    <w:p w14:paraId="72DA0EF9" w14:textId="57E09875" w:rsidR="00893752" w:rsidRDefault="00893752" w:rsidP="000D0659">
      <w:pPr>
        <w:rPr>
          <w:lang w:eastAsia="x-none"/>
        </w:rPr>
      </w:pPr>
      <w:r>
        <w:rPr>
          <w:lang w:eastAsia="x-none"/>
        </w:rPr>
        <w:t xml:space="preserve">Carl Mark Deppe Memorial Lecture, </w:t>
      </w:r>
      <w:r w:rsidR="00F06250">
        <w:rPr>
          <w:lang w:eastAsia="x-none"/>
        </w:rPr>
        <w:t xml:space="preserve">UC Santa Cruz, </w:t>
      </w:r>
      <w:r>
        <w:rPr>
          <w:lang w:eastAsia="x-none"/>
        </w:rPr>
        <w:t>March 2019</w:t>
      </w:r>
    </w:p>
    <w:p w14:paraId="718EA4F5" w14:textId="77777777" w:rsidR="00893752" w:rsidRPr="00AA14F4" w:rsidRDefault="00893752" w:rsidP="000D0659"/>
    <w:p w14:paraId="61D432AF" w14:textId="77777777" w:rsidR="000D0659" w:rsidRDefault="000D0659" w:rsidP="00A00156">
      <w:pPr>
        <w:pStyle w:val="Heading1"/>
      </w:pPr>
      <w:r>
        <w:t>RESEARCH &amp; TEACHING INTERESTS</w:t>
      </w:r>
    </w:p>
    <w:p w14:paraId="24A95EE8" w14:textId="6F6AF0AA" w:rsidR="000D0659" w:rsidRDefault="000D0659" w:rsidP="004E7D97">
      <w:pPr>
        <w:pStyle w:val="BodyTextIndent"/>
      </w:pPr>
      <w:r>
        <w:t>Archaic Greek poetry; classical prose; touc</w:t>
      </w:r>
      <w:r w:rsidR="003E4B99">
        <w:t xml:space="preserve">h and the senses; </w:t>
      </w:r>
      <w:r w:rsidR="00430F76">
        <w:t>ancient literary criticism; the body</w:t>
      </w:r>
      <w:r w:rsidR="003E4B99">
        <w:t>;</w:t>
      </w:r>
      <w:r>
        <w:t xml:space="preserve"> gesture; </w:t>
      </w:r>
      <w:r w:rsidR="007C3E98">
        <w:t xml:space="preserve">landscape and place; </w:t>
      </w:r>
      <w:r w:rsidR="00725B65">
        <w:t xml:space="preserve">time; the </w:t>
      </w:r>
      <w:r w:rsidR="007C3E98">
        <w:t xml:space="preserve">nonhuman; </w:t>
      </w:r>
      <w:r w:rsidR="005016A2">
        <w:t xml:space="preserve">the elements (air, water); </w:t>
      </w:r>
      <w:r>
        <w:t>reception</w:t>
      </w:r>
      <w:r w:rsidR="005016A2">
        <w:t>; ecocriticism; blue humanities</w:t>
      </w:r>
      <w:r>
        <w:t>.</w:t>
      </w:r>
    </w:p>
    <w:p w14:paraId="10AAC360" w14:textId="77777777" w:rsidR="00EC0980" w:rsidRDefault="00EC0980" w:rsidP="00A00156">
      <w:pPr>
        <w:pStyle w:val="Heading1"/>
      </w:pPr>
    </w:p>
    <w:p w14:paraId="0215EC3B" w14:textId="77777777" w:rsidR="00A00156" w:rsidRDefault="000D0659" w:rsidP="00A00156">
      <w:pPr>
        <w:pStyle w:val="Heading1"/>
      </w:pPr>
      <w:r w:rsidRPr="00A00156">
        <w:t>PUBLICATIONS</w:t>
      </w:r>
      <w:r w:rsidR="00A00156" w:rsidRPr="00A00156">
        <w:t xml:space="preserve"> </w:t>
      </w:r>
    </w:p>
    <w:p w14:paraId="1E14494F" w14:textId="77777777" w:rsidR="00A00156" w:rsidRPr="00A00156" w:rsidRDefault="00A00156" w:rsidP="00A00156">
      <w:pPr>
        <w:widowControl/>
        <w:rPr>
          <w:rFonts w:ascii="Times" w:eastAsia="Times" w:hAnsi="Times"/>
          <w:b/>
          <w:kern w:val="0"/>
        </w:rPr>
      </w:pPr>
      <w:r w:rsidRPr="00A00156">
        <w:rPr>
          <w:rFonts w:ascii="Times" w:eastAsia="Times" w:hAnsi="Times"/>
          <w:b/>
          <w:kern w:val="0"/>
        </w:rPr>
        <w:t>Books</w:t>
      </w:r>
    </w:p>
    <w:p w14:paraId="0B4D262F" w14:textId="29BECCEF" w:rsidR="00A00156" w:rsidRDefault="00A00156" w:rsidP="004E7D97">
      <w:pPr>
        <w:pStyle w:val="BodyTextIndent"/>
      </w:pPr>
      <w:r w:rsidRPr="00212A0B">
        <w:rPr>
          <w:i/>
          <w:iCs/>
        </w:rPr>
        <w:t>Homer and the Poetics of Gesture</w:t>
      </w:r>
      <w:r w:rsidR="003E4B99">
        <w:t xml:space="preserve">, </w:t>
      </w:r>
      <w:r>
        <w:t>Oxford</w:t>
      </w:r>
      <w:r w:rsidR="003E4B99">
        <w:t xml:space="preserve"> University Press</w:t>
      </w:r>
      <w:r w:rsidR="00EC0980">
        <w:t xml:space="preserve">. </w:t>
      </w:r>
      <w:r w:rsidR="00AD39E4">
        <w:t>2019.</w:t>
      </w:r>
      <w:r w:rsidR="00B66610">
        <w:t xml:space="preserve"> Paperback 2022.</w:t>
      </w:r>
    </w:p>
    <w:p w14:paraId="29BE9252" w14:textId="0C346B07" w:rsidR="00764BF2" w:rsidRPr="005016A2" w:rsidRDefault="00764BF2" w:rsidP="004E7D97">
      <w:pPr>
        <w:pStyle w:val="BodyTextIndent"/>
        <w:rPr>
          <w:iCs/>
        </w:rPr>
      </w:pPr>
      <w:r>
        <w:t xml:space="preserve">         Briand </w:t>
      </w:r>
      <w:r w:rsidRPr="00764BF2">
        <w:rPr>
          <w:i/>
        </w:rPr>
        <w:t>BMCR</w:t>
      </w:r>
      <w:r>
        <w:t xml:space="preserve"> 2019.9.52; </w:t>
      </w:r>
      <w:proofErr w:type="spellStart"/>
      <w:r>
        <w:t>Lateiner</w:t>
      </w:r>
      <w:proofErr w:type="spellEnd"/>
      <w:r>
        <w:t xml:space="preserve"> </w:t>
      </w:r>
      <w:r>
        <w:rPr>
          <w:i/>
        </w:rPr>
        <w:t>CP</w:t>
      </w:r>
      <w:r w:rsidR="00D72A6E">
        <w:rPr>
          <w:i/>
        </w:rPr>
        <w:t xml:space="preserve"> </w:t>
      </w:r>
      <w:r w:rsidR="00D72A6E">
        <w:t>115.1 (2019)</w:t>
      </w:r>
      <w:r>
        <w:t>;</w:t>
      </w:r>
      <w:r w:rsidR="00D72A6E">
        <w:t xml:space="preserve"> </w:t>
      </w:r>
      <w:proofErr w:type="spellStart"/>
      <w:r w:rsidR="00D72A6E">
        <w:t>Tsagalis</w:t>
      </w:r>
      <w:proofErr w:type="spellEnd"/>
      <w:r w:rsidR="00D72A6E">
        <w:t xml:space="preserve"> </w:t>
      </w:r>
      <w:r w:rsidR="00D72A6E">
        <w:rPr>
          <w:i/>
        </w:rPr>
        <w:t xml:space="preserve">CW </w:t>
      </w:r>
      <w:r w:rsidR="00D72A6E">
        <w:t xml:space="preserve">113.1, 2019; Uhlig </w:t>
      </w:r>
      <w:r w:rsidR="00D72A6E">
        <w:rPr>
          <w:i/>
        </w:rPr>
        <w:t>CJ</w:t>
      </w:r>
      <w:r w:rsidR="005016A2">
        <w:rPr>
          <w:i/>
        </w:rPr>
        <w:t xml:space="preserve"> </w:t>
      </w:r>
      <w:r w:rsidR="005016A2">
        <w:rPr>
          <w:iCs/>
        </w:rPr>
        <w:t>online.</w:t>
      </w:r>
    </w:p>
    <w:p w14:paraId="0F0024F1" w14:textId="77777777" w:rsidR="00A00156" w:rsidRDefault="00A00156" w:rsidP="00DE36DD">
      <w:pPr>
        <w:widowControl/>
      </w:pPr>
      <w:r>
        <w:rPr>
          <w:i/>
        </w:rPr>
        <w:t>Touch and the Ancient Senses</w:t>
      </w:r>
      <w:r w:rsidR="00DE36DD">
        <w:rPr>
          <w:i/>
        </w:rPr>
        <w:t xml:space="preserve">, </w:t>
      </w:r>
      <w:r w:rsidR="00DE36DD">
        <w:t>ed.</w:t>
      </w:r>
      <w:r>
        <w:t xml:space="preserve">, Routledge. </w:t>
      </w:r>
      <w:r w:rsidR="00EC0980">
        <w:t>2018</w:t>
      </w:r>
      <w:r>
        <w:t>.</w:t>
      </w:r>
    </w:p>
    <w:p w14:paraId="1395DA2A" w14:textId="77777777" w:rsidR="00764BF2" w:rsidRPr="002270D5" w:rsidRDefault="00764BF2" w:rsidP="004E7D97">
      <w:pPr>
        <w:pStyle w:val="BodyTextIndent"/>
      </w:pPr>
      <w:r>
        <w:tab/>
        <w:t xml:space="preserve">Silverman </w:t>
      </w:r>
      <w:r w:rsidRPr="00764BF2">
        <w:rPr>
          <w:i/>
        </w:rPr>
        <w:t>BMCR</w:t>
      </w:r>
      <w:r>
        <w:t xml:space="preserve"> 2018.7.19; </w:t>
      </w:r>
      <w:r w:rsidR="002270D5">
        <w:t xml:space="preserve">Hall </w:t>
      </w:r>
      <w:r w:rsidR="002270D5">
        <w:rPr>
          <w:i/>
        </w:rPr>
        <w:t xml:space="preserve">Ancient World Magazine </w:t>
      </w:r>
      <w:r w:rsidR="002270D5">
        <w:t>18 June 2019</w:t>
      </w:r>
    </w:p>
    <w:p w14:paraId="76DF41F7" w14:textId="77777777" w:rsidR="00764BF2" w:rsidRDefault="00A00156" w:rsidP="004E7D97">
      <w:pPr>
        <w:pStyle w:val="BodyTextIndent"/>
      </w:pPr>
      <w:proofErr w:type="spellStart"/>
      <w:r>
        <w:rPr>
          <w:i/>
        </w:rPr>
        <w:t>Synaesthesia</w:t>
      </w:r>
      <w:proofErr w:type="spellEnd"/>
      <w:r>
        <w:rPr>
          <w:i/>
        </w:rPr>
        <w:t xml:space="preserve"> and the Ancient Senses </w:t>
      </w:r>
      <w:r>
        <w:t>(e</w:t>
      </w:r>
      <w:r w:rsidR="00DE36DD">
        <w:t>d.</w:t>
      </w:r>
      <w:r>
        <w:t>, wit</w:t>
      </w:r>
      <w:r w:rsidR="003E4B99">
        <w:t>h S. Butler). Acumen/Routledge. 2013</w:t>
      </w:r>
      <w:r>
        <w:t>.</w:t>
      </w:r>
    </w:p>
    <w:p w14:paraId="6DF29039" w14:textId="77777777" w:rsidR="009A52C2" w:rsidRPr="009A52C2" w:rsidRDefault="009A52C2" w:rsidP="004E7D97">
      <w:pPr>
        <w:pStyle w:val="BodyTextIndent"/>
      </w:pPr>
      <w:r>
        <w:rPr>
          <w:i/>
        </w:rPr>
        <w:tab/>
      </w:r>
      <w:proofErr w:type="spellStart"/>
      <w:r>
        <w:t>Montiglio</w:t>
      </w:r>
      <w:proofErr w:type="spellEnd"/>
      <w:r>
        <w:t xml:space="preserve">, </w:t>
      </w:r>
      <w:r>
        <w:rPr>
          <w:i/>
        </w:rPr>
        <w:t xml:space="preserve">CP </w:t>
      </w:r>
      <w:r>
        <w:t xml:space="preserve">110.2; Taylor </w:t>
      </w:r>
      <w:r>
        <w:rPr>
          <w:i/>
        </w:rPr>
        <w:t xml:space="preserve">CJ Online </w:t>
      </w:r>
      <w:r>
        <w:t>2014.09.02</w:t>
      </w:r>
    </w:p>
    <w:p w14:paraId="0D93BF57" w14:textId="77777777" w:rsidR="00A00156" w:rsidRPr="00A00156" w:rsidRDefault="00A00156" w:rsidP="004E7D97">
      <w:pPr>
        <w:pStyle w:val="BodyTextIndent"/>
      </w:pPr>
      <w:r w:rsidRPr="00627B53">
        <w:t>Space and Time in Ancient Greek Narrative</w:t>
      </w:r>
      <w:r w:rsidR="003E4B99">
        <w:t xml:space="preserve">. Cambridge University Press. </w:t>
      </w:r>
      <w:r>
        <w:t>2010</w:t>
      </w:r>
      <w:r w:rsidR="00AD39E4">
        <w:t>.</w:t>
      </w:r>
    </w:p>
    <w:p w14:paraId="49EA713A" w14:textId="77777777" w:rsidR="00B2154F" w:rsidRDefault="009A52C2" w:rsidP="009A52C2">
      <w:pPr>
        <w:pStyle w:val="Heading1"/>
        <w:ind w:firstLine="360"/>
        <w:rPr>
          <w:b w:val="0"/>
          <w:bCs/>
          <w:iCs/>
          <w:lang w:val="en-US"/>
        </w:rPr>
      </w:pPr>
      <w:r w:rsidRPr="00627B53">
        <w:rPr>
          <w:b w:val="0"/>
          <w:bCs/>
          <w:iCs/>
          <w:lang w:val="en-US"/>
        </w:rPr>
        <w:t xml:space="preserve">Klooster </w:t>
      </w:r>
      <w:r w:rsidRPr="00627B53">
        <w:rPr>
          <w:b w:val="0"/>
          <w:bCs/>
          <w:i/>
          <w:lang w:val="en-US"/>
        </w:rPr>
        <w:t>BMCR</w:t>
      </w:r>
      <w:r w:rsidRPr="00627B53">
        <w:rPr>
          <w:b w:val="0"/>
          <w:bCs/>
          <w:iCs/>
          <w:lang w:val="en-US"/>
        </w:rPr>
        <w:t xml:space="preserve"> 2010.10.69; Dunn </w:t>
      </w:r>
      <w:r w:rsidRPr="00627B53">
        <w:rPr>
          <w:b w:val="0"/>
          <w:bCs/>
          <w:i/>
          <w:lang w:val="en-US"/>
        </w:rPr>
        <w:t xml:space="preserve">CR </w:t>
      </w:r>
      <w:r w:rsidRPr="00627B53">
        <w:rPr>
          <w:b w:val="0"/>
          <w:bCs/>
          <w:iCs/>
          <w:lang w:val="en-US"/>
        </w:rPr>
        <w:t xml:space="preserve">61 (2011); </w:t>
      </w:r>
      <w:proofErr w:type="spellStart"/>
      <w:r w:rsidRPr="00627B53">
        <w:rPr>
          <w:b w:val="0"/>
          <w:bCs/>
          <w:iCs/>
          <w:lang w:val="en-US"/>
        </w:rPr>
        <w:t>Romm</w:t>
      </w:r>
      <w:proofErr w:type="spellEnd"/>
      <w:r w:rsidRPr="00627B53">
        <w:rPr>
          <w:b w:val="0"/>
          <w:bCs/>
          <w:iCs/>
          <w:lang w:val="en-US"/>
        </w:rPr>
        <w:t xml:space="preserve"> </w:t>
      </w:r>
      <w:r w:rsidRPr="00627B53">
        <w:rPr>
          <w:b w:val="0"/>
          <w:bCs/>
          <w:i/>
          <w:lang w:val="en-US"/>
        </w:rPr>
        <w:t xml:space="preserve">CJ Online </w:t>
      </w:r>
      <w:r w:rsidRPr="00627B53">
        <w:rPr>
          <w:b w:val="0"/>
          <w:bCs/>
          <w:iCs/>
          <w:lang w:val="en-US"/>
        </w:rPr>
        <w:t xml:space="preserve">2012.06.01; Barker </w:t>
      </w:r>
      <w:r w:rsidRPr="00627B53">
        <w:rPr>
          <w:b w:val="0"/>
          <w:bCs/>
          <w:i/>
          <w:lang w:val="en-US"/>
        </w:rPr>
        <w:t xml:space="preserve">JHS </w:t>
      </w:r>
      <w:r w:rsidRPr="00627B53">
        <w:rPr>
          <w:b w:val="0"/>
          <w:bCs/>
          <w:iCs/>
          <w:lang w:val="en-US"/>
        </w:rPr>
        <w:t>2011</w:t>
      </w:r>
      <w:r w:rsidR="00B2154F">
        <w:rPr>
          <w:b w:val="0"/>
          <w:bCs/>
          <w:iCs/>
          <w:lang w:val="en-US"/>
        </w:rPr>
        <w:t xml:space="preserve">; </w:t>
      </w:r>
    </w:p>
    <w:p w14:paraId="78201DFB" w14:textId="11DC18DF" w:rsidR="00A00156" w:rsidRPr="00B2154F" w:rsidRDefault="00B2154F" w:rsidP="009A52C2">
      <w:pPr>
        <w:pStyle w:val="Heading1"/>
        <w:ind w:firstLine="360"/>
        <w:rPr>
          <w:b w:val="0"/>
          <w:bCs/>
          <w:iCs/>
          <w:lang w:val="en-US"/>
        </w:rPr>
      </w:pPr>
      <w:r>
        <w:rPr>
          <w:b w:val="0"/>
          <w:bCs/>
          <w:iCs/>
          <w:lang w:val="en-US"/>
        </w:rPr>
        <w:t xml:space="preserve">Marks </w:t>
      </w:r>
      <w:r>
        <w:rPr>
          <w:b w:val="0"/>
          <w:bCs/>
          <w:i/>
          <w:lang w:val="en-US"/>
        </w:rPr>
        <w:t xml:space="preserve">NECJ </w:t>
      </w:r>
      <w:r>
        <w:rPr>
          <w:b w:val="0"/>
          <w:bCs/>
          <w:iCs/>
          <w:lang w:val="en-US"/>
        </w:rPr>
        <w:t>2011.</w:t>
      </w:r>
    </w:p>
    <w:p w14:paraId="34703318" w14:textId="4F64E3D4" w:rsidR="00212A0B" w:rsidRDefault="00212A0B" w:rsidP="00212A0B">
      <w:pPr>
        <w:rPr>
          <w:lang w:eastAsia="x-none"/>
        </w:rPr>
      </w:pPr>
    </w:p>
    <w:p w14:paraId="6C851A20" w14:textId="1F110980" w:rsidR="00212A0B" w:rsidRDefault="00212A0B" w:rsidP="00212A0B">
      <w:pPr>
        <w:rPr>
          <w:b/>
          <w:bCs/>
          <w:lang w:eastAsia="x-none"/>
        </w:rPr>
      </w:pPr>
      <w:r>
        <w:rPr>
          <w:b/>
          <w:bCs/>
          <w:lang w:eastAsia="x-none"/>
        </w:rPr>
        <w:t>Books in Progress</w:t>
      </w:r>
    </w:p>
    <w:p w14:paraId="17D8874D" w14:textId="6C705669" w:rsidR="005016A2" w:rsidRDefault="002737E2" w:rsidP="00212A0B">
      <w:pPr>
        <w:rPr>
          <w:i/>
          <w:iCs/>
          <w:lang w:eastAsia="x-none"/>
        </w:rPr>
      </w:pPr>
      <w:r>
        <w:rPr>
          <w:i/>
          <w:iCs/>
          <w:lang w:eastAsia="x-none"/>
        </w:rPr>
        <w:t xml:space="preserve">Blue Homer: </w:t>
      </w:r>
      <w:r w:rsidR="00D5181D">
        <w:rPr>
          <w:i/>
          <w:iCs/>
          <w:lang w:eastAsia="x-none"/>
        </w:rPr>
        <w:t>Reading the Sea in and Beyond the Odyssey</w:t>
      </w:r>
    </w:p>
    <w:p w14:paraId="004AB079" w14:textId="010AC8F2" w:rsidR="008E631B" w:rsidRDefault="00212A0B" w:rsidP="00212A0B">
      <w:pPr>
        <w:rPr>
          <w:i/>
          <w:iCs/>
          <w:lang w:eastAsia="x-none"/>
        </w:rPr>
      </w:pPr>
      <w:r>
        <w:rPr>
          <w:i/>
          <w:iCs/>
          <w:lang w:eastAsia="x-none"/>
        </w:rPr>
        <w:t>Micro-Sappho</w:t>
      </w:r>
      <w:r w:rsidR="00627B53">
        <w:rPr>
          <w:i/>
          <w:iCs/>
          <w:lang w:eastAsia="x-none"/>
        </w:rPr>
        <w:t xml:space="preserve">: on the </w:t>
      </w:r>
      <w:r w:rsidR="0055162D">
        <w:rPr>
          <w:i/>
          <w:iCs/>
          <w:lang w:eastAsia="x-none"/>
        </w:rPr>
        <w:t>immaterial</w:t>
      </w:r>
      <w:r w:rsidR="00627B53">
        <w:rPr>
          <w:i/>
          <w:iCs/>
          <w:lang w:eastAsia="x-none"/>
        </w:rPr>
        <w:t xml:space="preserve"> and </w:t>
      </w:r>
      <w:r w:rsidR="0055162D">
        <w:rPr>
          <w:i/>
          <w:iCs/>
          <w:lang w:eastAsia="x-none"/>
        </w:rPr>
        <w:t>elemental</w:t>
      </w:r>
      <w:r w:rsidR="00627B53">
        <w:rPr>
          <w:i/>
          <w:iCs/>
          <w:lang w:eastAsia="x-none"/>
        </w:rPr>
        <w:t xml:space="preserve"> in Sappho’s Poetry</w:t>
      </w:r>
    </w:p>
    <w:p w14:paraId="032B1AED" w14:textId="77777777" w:rsidR="009A52C2" w:rsidRDefault="009A52C2" w:rsidP="00725B65">
      <w:pPr>
        <w:pStyle w:val="Heading1"/>
      </w:pPr>
    </w:p>
    <w:p w14:paraId="27B4A993" w14:textId="13197EAB" w:rsidR="00CC64C2" w:rsidRDefault="00A00156" w:rsidP="00725B65">
      <w:pPr>
        <w:pStyle w:val="Heading1"/>
      </w:pPr>
      <w:r w:rsidRPr="00A00156">
        <w:t>Articles</w:t>
      </w:r>
      <w:r w:rsidR="007228B1">
        <w:t xml:space="preserve"> / Book Chapters</w:t>
      </w:r>
    </w:p>
    <w:p w14:paraId="12508B6C" w14:textId="77777777" w:rsidR="007228B1" w:rsidRDefault="007228B1" w:rsidP="007228B1">
      <w:pPr>
        <w:rPr>
          <w:lang w:val="x-none" w:eastAsia="x-none"/>
        </w:rPr>
      </w:pPr>
      <w:r>
        <w:rPr>
          <w:lang w:val="x-none" w:eastAsia="x-none"/>
        </w:rPr>
        <w:t xml:space="preserve">“Under the Skin: Literary Criticism and the Leech in Horace’s </w:t>
      </w:r>
      <w:r>
        <w:rPr>
          <w:i/>
          <w:iCs/>
          <w:lang w:val="x-none" w:eastAsia="x-none"/>
        </w:rPr>
        <w:t>Ars Poetica,</w:t>
      </w:r>
      <w:r>
        <w:rPr>
          <w:lang w:val="x-none" w:eastAsia="x-none"/>
        </w:rPr>
        <w:t xml:space="preserve">” in Jonas </w:t>
      </w:r>
      <w:proofErr w:type="spellStart"/>
      <w:r>
        <w:rPr>
          <w:lang w:val="x-none" w:eastAsia="x-none"/>
        </w:rPr>
        <w:t>Grethlein</w:t>
      </w:r>
      <w:proofErr w:type="spellEnd"/>
      <w:r>
        <w:rPr>
          <w:lang w:val="x-none" w:eastAsia="x-none"/>
        </w:rPr>
        <w:t xml:space="preserve">, Casper de </w:t>
      </w:r>
    </w:p>
    <w:p w14:paraId="06F015E1" w14:textId="42BBD2AC" w:rsidR="007228B1" w:rsidRDefault="007228B1" w:rsidP="007228B1">
      <w:pPr>
        <w:rPr>
          <w:i/>
          <w:iCs/>
          <w:lang w:val="x-none" w:eastAsia="x-none"/>
        </w:rPr>
      </w:pPr>
      <w:r>
        <w:rPr>
          <w:lang w:val="x-none" w:eastAsia="x-none"/>
        </w:rPr>
        <w:lastRenderedPageBreak/>
        <w:t xml:space="preserve">      Jonge, and Thomas Kuhn-Treichel, eds., </w:t>
      </w:r>
      <w:r>
        <w:rPr>
          <w:i/>
          <w:iCs/>
          <w:lang w:val="x-none" w:eastAsia="x-none"/>
        </w:rPr>
        <w:t xml:space="preserve">Musa </w:t>
      </w:r>
      <w:proofErr w:type="spellStart"/>
      <w:r>
        <w:rPr>
          <w:i/>
          <w:iCs/>
          <w:lang w:val="x-none" w:eastAsia="x-none"/>
        </w:rPr>
        <w:t>Inversa</w:t>
      </w:r>
      <w:proofErr w:type="spellEnd"/>
      <w:r>
        <w:rPr>
          <w:i/>
          <w:iCs/>
          <w:lang w:val="x-none" w:eastAsia="x-none"/>
        </w:rPr>
        <w:t xml:space="preserve">: Dialogues Between Criticism and Literature in   </w:t>
      </w:r>
    </w:p>
    <w:p w14:paraId="0894AD84" w14:textId="0D89B28F" w:rsidR="007228B1" w:rsidRPr="007228B1" w:rsidRDefault="007228B1" w:rsidP="007228B1">
      <w:pPr>
        <w:rPr>
          <w:lang w:val="x-none" w:eastAsia="x-none"/>
        </w:rPr>
      </w:pPr>
      <w:r>
        <w:rPr>
          <w:i/>
          <w:iCs/>
          <w:lang w:val="x-none" w:eastAsia="x-none"/>
        </w:rPr>
        <w:t xml:space="preserve">      Greco-Roman Antiquity </w:t>
      </w:r>
      <w:r>
        <w:rPr>
          <w:lang w:val="x-none" w:eastAsia="x-none"/>
        </w:rPr>
        <w:t>(forthcoming 2026).</w:t>
      </w:r>
    </w:p>
    <w:p w14:paraId="65EF3B9C" w14:textId="140377E5" w:rsidR="007228B1" w:rsidRPr="0064432A" w:rsidRDefault="007228B1" w:rsidP="00E47CA7">
      <w:pPr>
        <w:widowControl/>
        <w:rPr>
          <w:rFonts w:eastAsia="Times"/>
          <w:kern w:val="0"/>
        </w:rPr>
      </w:pPr>
      <w:r w:rsidRPr="0064432A">
        <w:rPr>
          <w:rFonts w:eastAsia="Times"/>
          <w:kern w:val="0"/>
        </w:rPr>
        <w:t xml:space="preserve">“’The Utopian Perfectibility of the World in Reverse:’ William Kentridge, Jim Porter, and Book 7 of the </w:t>
      </w:r>
    </w:p>
    <w:p w14:paraId="7C5D4963" w14:textId="6F954407" w:rsidR="007228B1" w:rsidRPr="0064432A" w:rsidRDefault="007228B1" w:rsidP="007228B1">
      <w:pPr>
        <w:widowControl/>
        <w:rPr>
          <w:rFonts w:eastAsia="Times"/>
          <w:kern w:val="0"/>
        </w:rPr>
      </w:pPr>
      <w:r w:rsidRPr="0064432A">
        <w:rPr>
          <w:rFonts w:eastAsia="Times"/>
          <w:kern w:val="0"/>
        </w:rPr>
        <w:t xml:space="preserve">      </w:t>
      </w:r>
      <w:r w:rsidRPr="0064432A">
        <w:rPr>
          <w:rFonts w:eastAsia="Times"/>
          <w:i/>
          <w:iCs/>
          <w:kern w:val="0"/>
        </w:rPr>
        <w:t>Iliad,</w:t>
      </w:r>
      <w:r w:rsidRPr="0064432A">
        <w:rPr>
          <w:rFonts w:eastAsia="Times"/>
          <w:kern w:val="0"/>
        </w:rPr>
        <w:t xml:space="preserve">” in Mario </w:t>
      </w:r>
      <w:proofErr w:type="spellStart"/>
      <w:r w:rsidRPr="0064432A">
        <w:rPr>
          <w:rFonts w:eastAsia="Times"/>
          <w:kern w:val="0"/>
        </w:rPr>
        <w:t>Telò</w:t>
      </w:r>
      <w:proofErr w:type="spellEnd"/>
      <w:r w:rsidRPr="0064432A">
        <w:rPr>
          <w:rFonts w:eastAsia="Times"/>
          <w:kern w:val="0"/>
        </w:rPr>
        <w:t xml:space="preserve">, ed., </w:t>
      </w:r>
      <w:r w:rsidRPr="0064432A">
        <w:rPr>
          <w:rFonts w:eastAsia="Times"/>
          <w:i/>
          <w:iCs/>
          <w:kern w:val="0"/>
        </w:rPr>
        <w:t xml:space="preserve">The Philology of the Future </w:t>
      </w:r>
      <w:r w:rsidRPr="0064432A">
        <w:rPr>
          <w:rFonts w:eastAsia="Times"/>
          <w:kern w:val="0"/>
        </w:rPr>
        <w:t>(forthcoming 2026)</w:t>
      </w:r>
    </w:p>
    <w:p w14:paraId="5530A6D0" w14:textId="541D1FE4" w:rsidR="00E47CA7" w:rsidRPr="0064432A" w:rsidRDefault="00E47CA7" w:rsidP="00E47CA7">
      <w:pPr>
        <w:widowControl/>
        <w:rPr>
          <w:rFonts w:eastAsia="Times"/>
          <w:i/>
          <w:iCs/>
          <w:kern w:val="0"/>
        </w:rPr>
      </w:pPr>
      <w:r w:rsidRPr="0064432A">
        <w:rPr>
          <w:rFonts w:eastAsia="Times"/>
          <w:kern w:val="0"/>
        </w:rPr>
        <w:t xml:space="preserve">“The Problem with Now: Sappho, Alcman and the ‘Lyric Present’” in C. Bloomfield &amp; E. Hall, eds., </w:t>
      </w:r>
      <w:r w:rsidRPr="0064432A">
        <w:rPr>
          <w:rFonts w:eastAsia="Times"/>
          <w:i/>
          <w:iCs/>
          <w:kern w:val="0"/>
        </w:rPr>
        <w:t xml:space="preserve">Time, </w:t>
      </w:r>
    </w:p>
    <w:p w14:paraId="467C6C47" w14:textId="10F2A629" w:rsidR="00E47CA7" w:rsidRPr="0064432A" w:rsidRDefault="00E47CA7" w:rsidP="00E47CA7">
      <w:pPr>
        <w:widowControl/>
        <w:rPr>
          <w:rFonts w:eastAsia="Times"/>
          <w:kern w:val="0"/>
        </w:rPr>
      </w:pPr>
      <w:r w:rsidRPr="0064432A">
        <w:rPr>
          <w:rFonts w:eastAsia="Times"/>
          <w:i/>
          <w:iCs/>
          <w:kern w:val="0"/>
        </w:rPr>
        <w:t xml:space="preserve">     Tense and Genre in Ancient Greek Literature. </w:t>
      </w:r>
      <w:r w:rsidRPr="0064432A">
        <w:rPr>
          <w:rFonts w:eastAsia="Times"/>
          <w:kern w:val="0"/>
        </w:rPr>
        <w:t>Oxford University Press</w:t>
      </w:r>
      <w:r w:rsidRPr="0064432A">
        <w:rPr>
          <w:rFonts w:eastAsia="Times"/>
          <w:i/>
          <w:iCs/>
          <w:kern w:val="0"/>
        </w:rPr>
        <w:t xml:space="preserve"> </w:t>
      </w:r>
      <w:r w:rsidRPr="0064432A">
        <w:rPr>
          <w:rFonts w:eastAsia="Times"/>
          <w:kern w:val="0"/>
        </w:rPr>
        <w:t>(forthcoming 202</w:t>
      </w:r>
      <w:r w:rsidR="007228B1" w:rsidRPr="0064432A">
        <w:rPr>
          <w:rFonts w:eastAsia="Times"/>
          <w:kern w:val="0"/>
        </w:rPr>
        <w:t>5</w:t>
      </w:r>
      <w:r w:rsidRPr="0064432A">
        <w:rPr>
          <w:rFonts w:eastAsia="Times"/>
          <w:kern w:val="0"/>
        </w:rPr>
        <w:t xml:space="preserve">). </w:t>
      </w:r>
    </w:p>
    <w:p w14:paraId="58DA3E13" w14:textId="27FBB2C6" w:rsidR="00D459BD" w:rsidRPr="0064432A" w:rsidRDefault="00D459BD" w:rsidP="00A00156">
      <w:pPr>
        <w:widowControl/>
        <w:rPr>
          <w:rFonts w:eastAsia="Times"/>
          <w:kern w:val="0"/>
        </w:rPr>
      </w:pPr>
      <w:r w:rsidRPr="0064432A">
        <w:rPr>
          <w:rFonts w:eastAsia="Times"/>
          <w:kern w:val="0"/>
        </w:rPr>
        <w:t>“</w:t>
      </w:r>
      <w:r w:rsidRPr="0064432A">
        <w:rPr>
          <w:rFonts w:eastAsia="Times"/>
          <w:i/>
          <w:kern w:val="0"/>
        </w:rPr>
        <w:t>Iliad</w:t>
      </w:r>
      <w:r w:rsidRPr="0064432A">
        <w:rPr>
          <w:rFonts w:eastAsia="Times"/>
          <w:kern w:val="0"/>
        </w:rPr>
        <w:t xml:space="preserve"> 22” in J. Ready, ed., </w:t>
      </w:r>
      <w:r w:rsidRPr="0064432A">
        <w:rPr>
          <w:rFonts w:eastAsia="Times"/>
          <w:i/>
          <w:kern w:val="0"/>
        </w:rPr>
        <w:t>Oxford Critical Guide to Homer</w:t>
      </w:r>
      <w:r w:rsidR="002737E2" w:rsidRPr="0064432A">
        <w:rPr>
          <w:rFonts w:eastAsia="Times"/>
          <w:i/>
          <w:kern w:val="0"/>
        </w:rPr>
        <w:t>.</w:t>
      </w:r>
      <w:r w:rsidRPr="0064432A">
        <w:rPr>
          <w:rFonts w:eastAsia="Times"/>
          <w:i/>
          <w:kern w:val="0"/>
        </w:rPr>
        <w:t xml:space="preserve"> </w:t>
      </w:r>
      <w:r w:rsidRPr="0064432A">
        <w:rPr>
          <w:rFonts w:eastAsia="Times"/>
          <w:kern w:val="0"/>
        </w:rPr>
        <w:t xml:space="preserve">Oxford University Press </w:t>
      </w:r>
      <w:r w:rsidR="00E47CA7" w:rsidRPr="0064432A">
        <w:rPr>
          <w:rFonts w:eastAsia="Times"/>
          <w:kern w:val="0"/>
        </w:rPr>
        <w:t>(</w:t>
      </w:r>
      <w:r w:rsidR="00627B53" w:rsidRPr="0064432A">
        <w:rPr>
          <w:rFonts w:eastAsia="Times"/>
          <w:kern w:val="0"/>
        </w:rPr>
        <w:t>202</w:t>
      </w:r>
      <w:r w:rsidR="00C54494" w:rsidRPr="0064432A">
        <w:rPr>
          <w:rFonts w:eastAsia="Times"/>
          <w:kern w:val="0"/>
        </w:rPr>
        <w:t>4</w:t>
      </w:r>
      <w:r w:rsidRPr="0064432A">
        <w:rPr>
          <w:rFonts w:eastAsia="Times"/>
          <w:kern w:val="0"/>
        </w:rPr>
        <w:t>)</w:t>
      </w:r>
      <w:r w:rsidR="00E47CA7" w:rsidRPr="0064432A">
        <w:rPr>
          <w:rFonts w:eastAsia="Times"/>
          <w:kern w:val="0"/>
        </w:rPr>
        <w:t xml:space="preserve">: </w:t>
      </w:r>
      <w:r w:rsidR="00E47CA7" w:rsidRPr="0064432A">
        <w:rPr>
          <w:color w:val="222222"/>
          <w:shd w:val="clear" w:color="auto" w:fill="FFFFFF"/>
        </w:rPr>
        <w:t>254–263</w:t>
      </w:r>
    </w:p>
    <w:p w14:paraId="1DED5745" w14:textId="0CA9B208" w:rsidR="008E631B" w:rsidRPr="0064432A" w:rsidRDefault="008E631B" w:rsidP="008E631B">
      <w:pPr>
        <w:rPr>
          <w:lang w:eastAsia="x-none"/>
        </w:rPr>
      </w:pPr>
      <w:r w:rsidRPr="0064432A">
        <w:rPr>
          <w:lang w:eastAsia="x-none"/>
        </w:rPr>
        <w:t xml:space="preserve">“Homer and the Simile at Sea,” </w:t>
      </w:r>
      <w:r w:rsidRPr="0064432A">
        <w:rPr>
          <w:i/>
          <w:iCs/>
          <w:lang w:eastAsia="x-none"/>
        </w:rPr>
        <w:t xml:space="preserve">Classical Antiquity </w:t>
      </w:r>
      <w:r w:rsidRPr="0064432A">
        <w:rPr>
          <w:lang w:eastAsia="x-none"/>
        </w:rPr>
        <w:t>43.1 (2024): 97–123.</w:t>
      </w:r>
    </w:p>
    <w:p w14:paraId="34A0D215" w14:textId="77777777" w:rsidR="008E631B" w:rsidRPr="0064432A" w:rsidRDefault="008E631B" w:rsidP="008E631B">
      <w:pPr>
        <w:widowControl/>
        <w:rPr>
          <w:rFonts w:eastAsia="Times"/>
          <w:i/>
          <w:iCs/>
          <w:kern w:val="0"/>
        </w:rPr>
      </w:pPr>
      <w:r w:rsidRPr="0064432A">
        <w:rPr>
          <w:rFonts w:eastAsia="Times"/>
          <w:kern w:val="0"/>
        </w:rPr>
        <w:t xml:space="preserve">“Two Ways of Being Alone: Dual Form in Sappho fr. 168b,” in S. </w:t>
      </w:r>
      <w:proofErr w:type="spellStart"/>
      <w:r w:rsidRPr="0064432A">
        <w:rPr>
          <w:rFonts w:eastAsia="Times"/>
          <w:kern w:val="0"/>
        </w:rPr>
        <w:t>Nooter</w:t>
      </w:r>
      <w:proofErr w:type="spellEnd"/>
      <w:r w:rsidRPr="0064432A">
        <w:rPr>
          <w:rFonts w:eastAsia="Times"/>
          <w:kern w:val="0"/>
        </w:rPr>
        <w:t xml:space="preserve"> &amp; M. </w:t>
      </w:r>
      <w:proofErr w:type="spellStart"/>
      <w:r w:rsidRPr="0064432A">
        <w:rPr>
          <w:rFonts w:eastAsia="Times"/>
          <w:kern w:val="0"/>
        </w:rPr>
        <w:t>Telò</w:t>
      </w:r>
      <w:proofErr w:type="spellEnd"/>
      <w:r w:rsidRPr="0064432A">
        <w:rPr>
          <w:rFonts w:eastAsia="Times"/>
          <w:kern w:val="0"/>
        </w:rPr>
        <w:t xml:space="preserve">, eds., </w:t>
      </w:r>
      <w:r w:rsidRPr="0064432A">
        <w:rPr>
          <w:rFonts w:eastAsia="Times"/>
          <w:i/>
          <w:iCs/>
          <w:kern w:val="0"/>
        </w:rPr>
        <w:t xml:space="preserve">Radical </w:t>
      </w:r>
    </w:p>
    <w:p w14:paraId="18A846C6" w14:textId="7362AD0F" w:rsidR="008E631B" w:rsidRPr="0064432A" w:rsidRDefault="008E631B" w:rsidP="008E631B">
      <w:pPr>
        <w:widowControl/>
        <w:rPr>
          <w:rFonts w:eastAsia="Times"/>
          <w:kern w:val="0"/>
        </w:rPr>
      </w:pPr>
      <w:r w:rsidRPr="0064432A">
        <w:rPr>
          <w:rFonts w:eastAsia="Times"/>
          <w:i/>
          <w:iCs/>
          <w:kern w:val="0"/>
        </w:rPr>
        <w:t xml:space="preserve">      Formalisms: Reading, Theory and the Boundaries of the Classical, </w:t>
      </w:r>
      <w:r w:rsidRPr="0064432A">
        <w:rPr>
          <w:rFonts w:eastAsia="Times"/>
          <w:kern w:val="0"/>
        </w:rPr>
        <w:t>Bloomsbury Press (2024):</w:t>
      </w:r>
      <w:r w:rsidR="00DB56F6" w:rsidRPr="0064432A">
        <w:rPr>
          <w:rFonts w:eastAsia="Times"/>
          <w:kern w:val="0"/>
        </w:rPr>
        <w:t xml:space="preserve"> 69-84.</w:t>
      </w:r>
    </w:p>
    <w:p w14:paraId="0AAFD6ED" w14:textId="77777777" w:rsidR="008E631B" w:rsidRPr="0064432A" w:rsidRDefault="008E631B" w:rsidP="008E631B">
      <w:pPr>
        <w:widowControl/>
        <w:rPr>
          <w:rFonts w:eastAsia="Times"/>
          <w:i/>
          <w:iCs/>
          <w:kern w:val="0"/>
        </w:rPr>
      </w:pPr>
      <w:r w:rsidRPr="0064432A">
        <w:rPr>
          <w:rFonts w:eastAsia="Times"/>
          <w:kern w:val="0"/>
        </w:rPr>
        <w:t xml:space="preserve">“Now, Sleep,” with Victoria Wohl, in K. Gilhuly &amp; J. Ullrich, eds., </w:t>
      </w:r>
      <w:r w:rsidRPr="0064432A">
        <w:rPr>
          <w:rFonts w:eastAsia="Times"/>
          <w:i/>
          <w:iCs/>
          <w:kern w:val="0"/>
        </w:rPr>
        <w:t xml:space="preserve">Making Time for Greek and Roman </w:t>
      </w:r>
    </w:p>
    <w:p w14:paraId="075DCD7C" w14:textId="25AB107D" w:rsidR="008E631B" w:rsidRPr="0064432A" w:rsidRDefault="008E631B" w:rsidP="008E631B">
      <w:pPr>
        <w:widowControl/>
        <w:rPr>
          <w:rFonts w:eastAsia="Times"/>
          <w:kern w:val="0"/>
        </w:rPr>
      </w:pPr>
      <w:r w:rsidRPr="0064432A">
        <w:rPr>
          <w:rFonts w:eastAsia="Times"/>
          <w:i/>
          <w:iCs/>
          <w:kern w:val="0"/>
        </w:rPr>
        <w:t xml:space="preserve">      Literature. </w:t>
      </w:r>
      <w:r w:rsidRPr="0064432A">
        <w:rPr>
          <w:rFonts w:eastAsia="Times"/>
          <w:kern w:val="0"/>
        </w:rPr>
        <w:t>Routledge</w:t>
      </w:r>
      <w:r w:rsidRPr="0064432A">
        <w:rPr>
          <w:rFonts w:eastAsia="Times"/>
          <w:i/>
          <w:iCs/>
          <w:kern w:val="0"/>
        </w:rPr>
        <w:t xml:space="preserve"> </w:t>
      </w:r>
      <w:r w:rsidRPr="0064432A">
        <w:rPr>
          <w:rFonts w:eastAsia="Times"/>
          <w:kern w:val="0"/>
        </w:rPr>
        <w:t>(2024): 15-29.</w:t>
      </w:r>
    </w:p>
    <w:p w14:paraId="61AABBC7" w14:textId="2F025403" w:rsidR="008E631B" w:rsidRPr="0064432A" w:rsidRDefault="008E631B" w:rsidP="008E631B">
      <w:pPr>
        <w:widowControl/>
        <w:rPr>
          <w:rFonts w:eastAsia="Times"/>
          <w:kern w:val="0"/>
        </w:rPr>
      </w:pPr>
      <w:r w:rsidRPr="0064432A">
        <w:rPr>
          <w:rFonts w:eastAsia="Times"/>
          <w:kern w:val="0"/>
        </w:rPr>
        <w:t xml:space="preserve">“Up in Arms: Conducting </w:t>
      </w:r>
      <w:r w:rsidRPr="0064432A">
        <w:rPr>
          <w:rFonts w:eastAsia="Times"/>
          <w:i/>
          <w:iCs/>
          <w:kern w:val="0"/>
        </w:rPr>
        <w:t>…(Iphigenia),</w:t>
      </w:r>
      <w:r w:rsidRPr="0064432A">
        <w:rPr>
          <w:rFonts w:eastAsia="Times"/>
          <w:kern w:val="0"/>
        </w:rPr>
        <w:t xml:space="preserve">” with Lionel Popkin, in Helen Morales &amp; Mario </w:t>
      </w:r>
      <w:proofErr w:type="spellStart"/>
      <w:r w:rsidRPr="0064432A">
        <w:rPr>
          <w:rFonts w:eastAsia="Times"/>
          <w:kern w:val="0"/>
        </w:rPr>
        <w:t>Telò</w:t>
      </w:r>
      <w:proofErr w:type="spellEnd"/>
      <w:r w:rsidRPr="0064432A">
        <w:rPr>
          <w:rFonts w:eastAsia="Times"/>
          <w:kern w:val="0"/>
        </w:rPr>
        <w:t xml:space="preserve">, eds.,   </w:t>
      </w:r>
    </w:p>
    <w:p w14:paraId="5FDE6DCD" w14:textId="77777777" w:rsidR="00C843BC" w:rsidRPr="0064432A" w:rsidRDefault="008E631B" w:rsidP="00A00156">
      <w:pPr>
        <w:widowControl/>
        <w:rPr>
          <w:rFonts w:eastAsia="Times"/>
          <w:kern w:val="0"/>
        </w:rPr>
      </w:pPr>
      <w:r w:rsidRPr="0064432A">
        <w:rPr>
          <w:rFonts w:eastAsia="Times"/>
          <w:kern w:val="0"/>
        </w:rPr>
        <w:t xml:space="preserve">      </w:t>
      </w:r>
      <w:r w:rsidRPr="0064432A">
        <w:rPr>
          <w:i/>
          <w:iCs/>
          <w:color w:val="222222"/>
          <w:shd w:val="clear" w:color="auto" w:fill="FFFFFF"/>
        </w:rPr>
        <w:t xml:space="preserve">Wayne Shorter and </w:t>
      </w:r>
      <w:proofErr w:type="spellStart"/>
      <w:r w:rsidRPr="0064432A">
        <w:rPr>
          <w:i/>
          <w:iCs/>
          <w:color w:val="222222"/>
          <w:shd w:val="clear" w:color="auto" w:fill="FFFFFF"/>
        </w:rPr>
        <w:t>esperanza</w:t>
      </w:r>
      <w:proofErr w:type="spellEnd"/>
      <w:r w:rsidRPr="0064432A">
        <w:rPr>
          <w:i/>
          <w:iCs/>
          <w:color w:val="222222"/>
          <w:shd w:val="clear" w:color="auto" w:fill="FFFFFF"/>
        </w:rPr>
        <w:t xml:space="preserve"> </w:t>
      </w:r>
      <w:proofErr w:type="spellStart"/>
      <w:r w:rsidRPr="0064432A">
        <w:rPr>
          <w:i/>
          <w:iCs/>
          <w:color w:val="222222"/>
          <w:shd w:val="clear" w:color="auto" w:fill="FFFFFF"/>
        </w:rPr>
        <w:t>spalding’s</w:t>
      </w:r>
      <w:proofErr w:type="spellEnd"/>
      <w:r w:rsidRPr="0064432A">
        <w:rPr>
          <w:i/>
          <w:iCs/>
          <w:color w:val="222222"/>
          <w:shd w:val="clear" w:color="auto" w:fill="FFFFFF"/>
        </w:rPr>
        <w:t xml:space="preserve"> (…Iphigenia): Interdisciplinary Perspectives</w:t>
      </w:r>
      <w:r w:rsidRPr="0064432A">
        <w:rPr>
          <w:rFonts w:eastAsia="Times"/>
          <w:i/>
          <w:iCs/>
          <w:kern w:val="0"/>
        </w:rPr>
        <w:t xml:space="preserve">. Ramus </w:t>
      </w:r>
      <w:r w:rsidRPr="0064432A">
        <w:rPr>
          <w:rFonts w:eastAsia="Times"/>
          <w:kern w:val="0"/>
        </w:rPr>
        <w:t xml:space="preserve">Special </w:t>
      </w:r>
      <w:r w:rsidR="00C843BC" w:rsidRPr="0064432A">
        <w:rPr>
          <w:rFonts w:eastAsia="Times"/>
          <w:kern w:val="0"/>
        </w:rPr>
        <w:t xml:space="preserve">  </w:t>
      </w:r>
    </w:p>
    <w:p w14:paraId="2E7BE270" w14:textId="334100AA" w:rsidR="008E631B" w:rsidRPr="0064432A" w:rsidRDefault="00C843BC" w:rsidP="00A00156">
      <w:pPr>
        <w:widowControl/>
        <w:rPr>
          <w:rFonts w:eastAsia="Times"/>
          <w:i/>
          <w:iCs/>
          <w:kern w:val="0"/>
        </w:rPr>
      </w:pPr>
      <w:r w:rsidRPr="0064432A">
        <w:rPr>
          <w:rFonts w:eastAsia="Times"/>
          <w:kern w:val="0"/>
        </w:rPr>
        <w:t xml:space="preserve">      </w:t>
      </w:r>
      <w:r w:rsidR="008E631B" w:rsidRPr="0064432A">
        <w:rPr>
          <w:rFonts w:eastAsia="Times"/>
          <w:kern w:val="0"/>
        </w:rPr>
        <w:t>Issue</w:t>
      </w:r>
      <w:r w:rsidR="008E631B" w:rsidRPr="0064432A">
        <w:rPr>
          <w:rFonts w:eastAsia="Times"/>
          <w:i/>
          <w:iCs/>
          <w:kern w:val="0"/>
        </w:rPr>
        <w:t xml:space="preserve"> </w:t>
      </w:r>
      <w:r w:rsidR="008E631B" w:rsidRPr="0064432A">
        <w:rPr>
          <w:rFonts w:eastAsia="Times"/>
          <w:kern w:val="0"/>
        </w:rPr>
        <w:t>vol. 52.1 (202</w:t>
      </w:r>
      <w:r w:rsidR="007872F7" w:rsidRPr="0064432A">
        <w:rPr>
          <w:rFonts w:eastAsia="Times"/>
          <w:kern w:val="0"/>
        </w:rPr>
        <w:t>4</w:t>
      </w:r>
      <w:r w:rsidR="008E631B" w:rsidRPr="0064432A">
        <w:rPr>
          <w:rFonts w:eastAsia="Times"/>
          <w:kern w:val="0"/>
        </w:rPr>
        <w:t>): 69–73.</w:t>
      </w:r>
    </w:p>
    <w:p w14:paraId="74C00874" w14:textId="77777777" w:rsidR="00C843BC" w:rsidRPr="0064432A" w:rsidRDefault="00A00156" w:rsidP="00C843BC">
      <w:pPr>
        <w:widowControl/>
        <w:rPr>
          <w:rFonts w:eastAsia="Times"/>
          <w:kern w:val="0"/>
        </w:rPr>
      </w:pPr>
      <w:r w:rsidRPr="0064432A">
        <w:rPr>
          <w:rFonts w:eastAsia="Times"/>
          <w:kern w:val="0"/>
        </w:rPr>
        <w:t xml:space="preserve">“Sappho’s Lyric Sensibility,” in P. </w:t>
      </w:r>
      <w:proofErr w:type="spellStart"/>
      <w:r w:rsidRPr="0064432A">
        <w:rPr>
          <w:rFonts w:eastAsia="Times"/>
          <w:kern w:val="0"/>
        </w:rPr>
        <w:t>Finglass</w:t>
      </w:r>
      <w:proofErr w:type="spellEnd"/>
      <w:r w:rsidRPr="0064432A">
        <w:rPr>
          <w:rFonts w:eastAsia="Times"/>
          <w:kern w:val="0"/>
        </w:rPr>
        <w:t xml:space="preserve"> &amp; A. Kelly, eds., </w:t>
      </w:r>
      <w:r w:rsidRPr="0064432A">
        <w:rPr>
          <w:rFonts w:eastAsia="Times"/>
          <w:i/>
          <w:kern w:val="0"/>
        </w:rPr>
        <w:t>Cambridge Companion to Sappho</w:t>
      </w:r>
      <w:r w:rsidRPr="0064432A">
        <w:rPr>
          <w:rFonts w:eastAsia="Times"/>
          <w:kern w:val="0"/>
        </w:rPr>
        <w:t>.</w:t>
      </w:r>
      <w:r w:rsidR="00C843BC" w:rsidRPr="0064432A">
        <w:rPr>
          <w:rFonts w:eastAsia="Times"/>
          <w:kern w:val="0"/>
        </w:rPr>
        <w:t xml:space="preserve">    </w:t>
      </w:r>
    </w:p>
    <w:p w14:paraId="5593147E" w14:textId="3119E59E" w:rsidR="00A00156" w:rsidRPr="0064432A" w:rsidRDefault="00C843BC" w:rsidP="00C843BC">
      <w:pPr>
        <w:widowControl/>
        <w:rPr>
          <w:rFonts w:eastAsia="Times"/>
          <w:kern w:val="0"/>
        </w:rPr>
      </w:pPr>
      <w:r w:rsidRPr="0064432A">
        <w:rPr>
          <w:rFonts w:eastAsia="Times"/>
          <w:kern w:val="0"/>
        </w:rPr>
        <w:t xml:space="preserve">       </w:t>
      </w:r>
      <w:r w:rsidR="00A00156" w:rsidRPr="0064432A">
        <w:rPr>
          <w:rFonts w:eastAsia="Times"/>
          <w:kern w:val="0"/>
        </w:rPr>
        <w:t>Cambridge University Press</w:t>
      </w:r>
      <w:r w:rsidR="00607955" w:rsidRPr="0064432A">
        <w:rPr>
          <w:rFonts w:eastAsia="Times"/>
          <w:kern w:val="0"/>
        </w:rPr>
        <w:t xml:space="preserve"> </w:t>
      </w:r>
      <w:r w:rsidR="00212A0B" w:rsidRPr="0064432A">
        <w:rPr>
          <w:rFonts w:eastAsia="Times"/>
          <w:kern w:val="0"/>
        </w:rPr>
        <w:t>(</w:t>
      </w:r>
      <w:r w:rsidR="009C3DAD" w:rsidRPr="0064432A">
        <w:rPr>
          <w:rFonts w:eastAsia="Times"/>
          <w:kern w:val="0"/>
        </w:rPr>
        <w:t>202</w:t>
      </w:r>
      <w:r w:rsidR="00630309" w:rsidRPr="0064432A">
        <w:rPr>
          <w:rFonts w:eastAsia="Times"/>
          <w:kern w:val="0"/>
        </w:rPr>
        <w:t>1</w:t>
      </w:r>
      <w:r w:rsidR="009C3DAD" w:rsidRPr="0064432A">
        <w:rPr>
          <w:rFonts w:eastAsia="Times"/>
          <w:kern w:val="0"/>
        </w:rPr>
        <w:t>)</w:t>
      </w:r>
      <w:r w:rsidR="00212A0B" w:rsidRPr="0064432A">
        <w:rPr>
          <w:rFonts w:eastAsia="Times"/>
          <w:kern w:val="0"/>
        </w:rPr>
        <w:t xml:space="preserve">: </w:t>
      </w:r>
      <w:r w:rsidR="00B56EE0" w:rsidRPr="0064432A">
        <w:rPr>
          <w:rFonts w:eastAsia="Times"/>
          <w:kern w:val="0"/>
        </w:rPr>
        <w:t>175–89.</w:t>
      </w:r>
    </w:p>
    <w:p w14:paraId="06860DA1" w14:textId="77777777" w:rsidR="000D0659" w:rsidRPr="0064432A" w:rsidRDefault="000D0659" w:rsidP="000D0659">
      <w:pPr>
        <w:widowControl/>
        <w:rPr>
          <w:rFonts w:eastAsia="Times"/>
          <w:kern w:val="0"/>
        </w:rPr>
      </w:pPr>
      <w:r w:rsidRPr="0064432A">
        <w:rPr>
          <w:rFonts w:eastAsia="Times"/>
          <w:kern w:val="0"/>
        </w:rPr>
        <w:t xml:space="preserve">“Rough Reading: Tangible Language in Ancient Criticism of Homer,” in J. </w:t>
      </w:r>
      <w:proofErr w:type="spellStart"/>
      <w:r w:rsidRPr="0064432A">
        <w:rPr>
          <w:rFonts w:eastAsia="Times"/>
          <w:kern w:val="0"/>
        </w:rPr>
        <w:t>Grethlein</w:t>
      </w:r>
      <w:proofErr w:type="spellEnd"/>
      <w:r w:rsidRPr="0064432A">
        <w:rPr>
          <w:rFonts w:eastAsia="Times"/>
          <w:kern w:val="0"/>
        </w:rPr>
        <w:t xml:space="preserve">, L. Huitink, A. </w:t>
      </w:r>
    </w:p>
    <w:p w14:paraId="5FC58385" w14:textId="3CCFC5C9" w:rsidR="009C3DAD" w:rsidRPr="0064432A" w:rsidRDefault="000D0659" w:rsidP="000D0659">
      <w:pPr>
        <w:widowControl/>
        <w:rPr>
          <w:rFonts w:eastAsia="Times"/>
          <w:i/>
          <w:kern w:val="0"/>
        </w:rPr>
      </w:pPr>
      <w:r w:rsidRPr="0064432A">
        <w:rPr>
          <w:rFonts w:eastAsia="Times"/>
          <w:kern w:val="0"/>
        </w:rPr>
        <w:t xml:space="preserve">      </w:t>
      </w:r>
      <w:proofErr w:type="spellStart"/>
      <w:r w:rsidRPr="0064432A">
        <w:rPr>
          <w:rFonts w:eastAsia="Times"/>
          <w:kern w:val="0"/>
        </w:rPr>
        <w:t>Tagliobue</w:t>
      </w:r>
      <w:proofErr w:type="spellEnd"/>
      <w:r w:rsidRPr="0064432A">
        <w:rPr>
          <w:rFonts w:eastAsia="Times"/>
          <w:kern w:val="0"/>
        </w:rPr>
        <w:t xml:space="preserve">, eds., </w:t>
      </w:r>
      <w:r w:rsidRPr="0064432A">
        <w:rPr>
          <w:rFonts w:eastAsia="Times"/>
          <w:i/>
          <w:kern w:val="0"/>
        </w:rPr>
        <w:t>Experience</w:t>
      </w:r>
      <w:r w:rsidR="00A00156" w:rsidRPr="0064432A">
        <w:rPr>
          <w:rFonts w:eastAsia="Times"/>
          <w:kern w:val="0"/>
        </w:rPr>
        <w:t xml:space="preserve">, </w:t>
      </w:r>
      <w:r w:rsidR="00A00156" w:rsidRPr="0064432A">
        <w:rPr>
          <w:rFonts w:eastAsia="Times"/>
          <w:i/>
          <w:kern w:val="0"/>
        </w:rPr>
        <w:t>Narrative and Literary Criticism in Ancient Greece</w:t>
      </w:r>
      <w:r w:rsidR="009C3DAD" w:rsidRPr="0064432A">
        <w:rPr>
          <w:rFonts w:eastAsia="Times"/>
          <w:i/>
          <w:kern w:val="0"/>
        </w:rPr>
        <w:t xml:space="preserve">: Under the Spell of </w:t>
      </w:r>
    </w:p>
    <w:p w14:paraId="375381B3" w14:textId="761AA2E1" w:rsidR="000D0659" w:rsidRPr="0064432A" w:rsidRDefault="009C3DAD" w:rsidP="009C3DAD">
      <w:pPr>
        <w:widowControl/>
        <w:rPr>
          <w:rFonts w:eastAsia="Times"/>
          <w:kern w:val="0"/>
        </w:rPr>
      </w:pPr>
      <w:r w:rsidRPr="0064432A">
        <w:rPr>
          <w:rFonts w:eastAsia="Times"/>
          <w:i/>
          <w:kern w:val="0"/>
        </w:rPr>
        <w:t xml:space="preserve">       Stories.</w:t>
      </w:r>
      <w:r w:rsidR="003E4B99" w:rsidRPr="0064432A">
        <w:rPr>
          <w:rFonts w:eastAsia="Times"/>
          <w:kern w:val="0"/>
        </w:rPr>
        <w:t xml:space="preserve"> </w:t>
      </w:r>
      <w:r w:rsidRPr="0064432A">
        <w:rPr>
          <w:rFonts w:eastAsia="Times"/>
          <w:kern w:val="0"/>
        </w:rPr>
        <w:t>Oxford University Press (2020)</w:t>
      </w:r>
      <w:r w:rsidR="00212A0B" w:rsidRPr="0064432A">
        <w:rPr>
          <w:rFonts w:eastAsia="Times"/>
          <w:kern w:val="0"/>
        </w:rPr>
        <w:t xml:space="preserve">: </w:t>
      </w:r>
      <w:r w:rsidR="00B56EE0" w:rsidRPr="0064432A">
        <w:rPr>
          <w:rFonts w:eastAsia="Times"/>
          <w:kern w:val="0"/>
        </w:rPr>
        <w:t>172–87.</w:t>
      </w:r>
    </w:p>
    <w:p w14:paraId="19A37796" w14:textId="77777777" w:rsidR="000D0659" w:rsidRPr="0064432A" w:rsidRDefault="000D0659" w:rsidP="000D0659">
      <w:pPr>
        <w:widowControl/>
        <w:rPr>
          <w:rFonts w:eastAsia="Times"/>
          <w:i/>
          <w:kern w:val="0"/>
        </w:rPr>
      </w:pPr>
      <w:r w:rsidRPr="0064432A">
        <w:rPr>
          <w:rFonts w:eastAsia="Times"/>
          <w:kern w:val="0"/>
        </w:rPr>
        <w:t xml:space="preserve"> “Feeling on the Surface: Touch and Emotion in Fuseli and Homer” in S. Butler, ed.,</w:t>
      </w:r>
      <w:r w:rsidRPr="0064432A">
        <w:rPr>
          <w:rFonts w:eastAsia="Times"/>
          <w:i/>
          <w:kern w:val="0"/>
        </w:rPr>
        <w:t xml:space="preserve"> Deep Classics: </w:t>
      </w:r>
    </w:p>
    <w:p w14:paraId="2F2F7AE1" w14:textId="498ABB29" w:rsidR="000D0659" w:rsidRPr="0064432A" w:rsidRDefault="000D0659" w:rsidP="000D0659">
      <w:pPr>
        <w:widowControl/>
        <w:rPr>
          <w:rFonts w:eastAsia="Times"/>
          <w:i/>
          <w:kern w:val="0"/>
        </w:rPr>
      </w:pPr>
      <w:r w:rsidRPr="0064432A">
        <w:rPr>
          <w:rFonts w:eastAsia="Times"/>
          <w:i/>
          <w:kern w:val="0"/>
        </w:rPr>
        <w:t xml:space="preserve">       Rethinking Classical Reception. </w:t>
      </w:r>
      <w:r w:rsidRPr="0064432A">
        <w:rPr>
          <w:rFonts w:eastAsia="Times"/>
          <w:kern w:val="0"/>
        </w:rPr>
        <w:t>Bloomsbury (2016): 67–85.</w:t>
      </w:r>
    </w:p>
    <w:p w14:paraId="4B89C4DB" w14:textId="77777777" w:rsidR="000D0659" w:rsidRPr="0064432A" w:rsidRDefault="000D0659" w:rsidP="000D0659">
      <w:pPr>
        <w:widowControl/>
        <w:rPr>
          <w:rFonts w:eastAsia="Times"/>
          <w:i/>
          <w:kern w:val="0"/>
        </w:rPr>
      </w:pPr>
      <w:r w:rsidRPr="0064432A">
        <w:rPr>
          <w:rFonts w:eastAsia="Times"/>
          <w:kern w:val="0"/>
        </w:rPr>
        <w:t xml:space="preserve">“Ajax and Other Objects: Homer's Vibrant Materialism” in S. </w:t>
      </w:r>
      <w:proofErr w:type="spellStart"/>
      <w:r w:rsidRPr="0064432A">
        <w:rPr>
          <w:rFonts w:eastAsia="Times"/>
          <w:kern w:val="0"/>
        </w:rPr>
        <w:t>Lindheim</w:t>
      </w:r>
      <w:proofErr w:type="spellEnd"/>
      <w:r w:rsidRPr="0064432A">
        <w:rPr>
          <w:rFonts w:eastAsia="Times"/>
          <w:kern w:val="0"/>
        </w:rPr>
        <w:t xml:space="preserve"> &amp; H. Morales, eds., </w:t>
      </w:r>
      <w:r w:rsidRPr="0064432A">
        <w:rPr>
          <w:rFonts w:eastAsia="Times"/>
          <w:i/>
          <w:kern w:val="0"/>
        </w:rPr>
        <w:t xml:space="preserve">New Essays in </w:t>
      </w:r>
    </w:p>
    <w:p w14:paraId="7F51EB75" w14:textId="77777777" w:rsidR="000D0659" w:rsidRPr="0064432A" w:rsidRDefault="000D0659" w:rsidP="000D0659">
      <w:pPr>
        <w:widowControl/>
        <w:rPr>
          <w:rFonts w:eastAsia="Times"/>
          <w:kern w:val="0"/>
        </w:rPr>
      </w:pPr>
      <w:r w:rsidRPr="0064432A">
        <w:rPr>
          <w:rFonts w:eastAsia="Times"/>
          <w:i/>
          <w:kern w:val="0"/>
        </w:rPr>
        <w:t xml:space="preserve">       Homer: Language, Violence, </w:t>
      </w:r>
      <w:r w:rsidRPr="0064432A">
        <w:rPr>
          <w:rFonts w:eastAsia="Times"/>
          <w:kern w:val="0"/>
        </w:rPr>
        <w:t xml:space="preserve">and </w:t>
      </w:r>
      <w:r w:rsidRPr="0064432A">
        <w:rPr>
          <w:rFonts w:eastAsia="Times"/>
          <w:i/>
          <w:kern w:val="0"/>
        </w:rPr>
        <w:t xml:space="preserve">Agency, Ramus Special Issue </w:t>
      </w:r>
      <w:r w:rsidRPr="0064432A">
        <w:rPr>
          <w:rFonts w:eastAsia="Times"/>
          <w:kern w:val="0"/>
        </w:rPr>
        <w:t>(2015): 75–94.</w:t>
      </w:r>
    </w:p>
    <w:p w14:paraId="04C2E8E9" w14:textId="77777777" w:rsidR="000D0659" w:rsidRPr="0064432A" w:rsidRDefault="000D0659" w:rsidP="000D0659">
      <w:r w:rsidRPr="0064432A">
        <w:t xml:space="preserve"> “Sleeping Outside in Homer’s </w:t>
      </w:r>
      <w:r w:rsidRPr="0064432A">
        <w:rPr>
          <w:i/>
        </w:rPr>
        <w:t xml:space="preserve">Odyssey </w:t>
      </w:r>
      <w:r w:rsidRPr="0064432A">
        <w:t xml:space="preserve">and W. G. Sebald’s </w:t>
      </w:r>
      <w:proofErr w:type="gramStart"/>
      <w:r w:rsidRPr="0064432A">
        <w:rPr>
          <w:i/>
        </w:rPr>
        <w:t>The</w:t>
      </w:r>
      <w:proofErr w:type="gramEnd"/>
      <w:r w:rsidRPr="0064432A">
        <w:rPr>
          <w:i/>
        </w:rPr>
        <w:t xml:space="preserve"> Emigrants</w:t>
      </w:r>
      <w:r w:rsidRPr="0064432A">
        <w:t xml:space="preserve">” in H. Gardner and S. </w:t>
      </w:r>
    </w:p>
    <w:p w14:paraId="00EA8CCB" w14:textId="78B2BFA7" w:rsidR="00C843BC" w:rsidRDefault="000D0659" w:rsidP="00C843BC">
      <w:r w:rsidRPr="0064432A">
        <w:t xml:space="preserve">       Murnaghan, eds., </w:t>
      </w:r>
      <w:r w:rsidRPr="0064432A">
        <w:rPr>
          <w:i/>
        </w:rPr>
        <w:t>Odyssean</w:t>
      </w:r>
      <w:r>
        <w:rPr>
          <w:i/>
        </w:rPr>
        <w:t xml:space="preserve"> Identities in Modern Cultures. </w:t>
      </w:r>
      <w:r>
        <w:t xml:space="preserve">Ohio State University </w:t>
      </w:r>
      <w:proofErr w:type="gramStart"/>
      <w:r>
        <w:t>Press</w:t>
      </w:r>
      <w:r>
        <w:rPr>
          <w:i/>
        </w:rPr>
        <w:t xml:space="preserve">  </w:t>
      </w:r>
      <w:r>
        <w:t>(</w:t>
      </w:r>
      <w:proofErr w:type="gramEnd"/>
      <w:r>
        <w:t>2014): 175–</w:t>
      </w:r>
    </w:p>
    <w:p w14:paraId="4561991C" w14:textId="7C6F58B5" w:rsidR="000D0659" w:rsidRPr="00C843BC" w:rsidRDefault="00C843BC" w:rsidP="00C843BC">
      <w:pPr>
        <w:rPr>
          <w:i/>
        </w:rPr>
      </w:pPr>
      <w:r>
        <w:t xml:space="preserve">       </w:t>
      </w:r>
      <w:r w:rsidR="000D0659">
        <w:t>96.</w:t>
      </w:r>
    </w:p>
    <w:p w14:paraId="4C3B9745" w14:textId="7DDC9713" w:rsidR="000D0659" w:rsidRPr="00505596" w:rsidRDefault="000D0659" w:rsidP="004E7D97">
      <w:pPr>
        <w:pStyle w:val="BodyTextIndent"/>
      </w:pPr>
      <w:r>
        <w:t xml:space="preserve">“Who, Sappho?” in R. </w:t>
      </w:r>
      <w:proofErr w:type="spellStart"/>
      <w:r>
        <w:t>Scodel</w:t>
      </w:r>
      <w:proofErr w:type="spellEnd"/>
      <w:r>
        <w:t xml:space="preserve"> &amp; D. Cairns, eds., </w:t>
      </w:r>
      <w:r>
        <w:rPr>
          <w:i/>
        </w:rPr>
        <w:t xml:space="preserve">Defining Greek Narrative. </w:t>
      </w:r>
      <w:r>
        <w:t>Edinburgh Leventis Studies,</w:t>
      </w:r>
      <w:r w:rsidR="00C843BC">
        <w:t xml:space="preserve"> </w:t>
      </w:r>
      <w:r>
        <w:t>vol. 7. University of Edinburgh Press (2014): 175</w:t>
      </w:r>
      <w:r>
        <w:rPr>
          <w:rFonts w:ascii="Times" w:eastAsia="Times" w:hAnsi="Times"/>
          <w:kern w:val="0"/>
        </w:rPr>
        <w:t>–</w:t>
      </w:r>
      <w:r>
        <w:t>96.</w:t>
      </w:r>
    </w:p>
    <w:p w14:paraId="25271293" w14:textId="77777777" w:rsidR="000D0659" w:rsidRDefault="000D0659" w:rsidP="004E7D97">
      <w:pPr>
        <w:pStyle w:val="BodyTextIndent"/>
        <w:rPr>
          <w:i/>
        </w:rPr>
      </w:pPr>
      <w:r>
        <w:t xml:space="preserve">“In the Bedroom: Interior Space in Herodotus’ </w:t>
      </w:r>
      <w:r>
        <w:rPr>
          <w:i/>
        </w:rPr>
        <w:t>Histories</w:t>
      </w:r>
      <w:r>
        <w:t xml:space="preserve">” in K. Gilhuly &amp; N. Worman, eds., </w:t>
      </w:r>
      <w:r>
        <w:rPr>
          <w:i/>
        </w:rPr>
        <w:t xml:space="preserve">Space, Place, </w:t>
      </w:r>
    </w:p>
    <w:p w14:paraId="67006971" w14:textId="129CA665" w:rsidR="000D0659" w:rsidRDefault="000D0659" w:rsidP="004E7D97">
      <w:pPr>
        <w:pStyle w:val="BodyTextIndent"/>
      </w:pPr>
      <w:r>
        <w:t xml:space="preserve">        and Landscape in Ancient Greek Literature and Culture. Cambridge University Press (2014): 94</w:t>
      </w:r>
      <w:r>
        <w:rPr>
          <w:rFonts w:ascii="Times" w:eastAsia="Times" w:hAnsi="Times"/>
          <w:kern w:val="0"/>
        </w:rPr>
        <w:t>–</w:t>
      </w:r>
      <w:r>
        <w:t>129.</w:t>
      </w:r>
    </w:p>
    <w:p w14:paraId="15D9FE4D" w14:textId="77777777" w:rsidR="000D0659" w:rsidRPr="00FD5C66" w:rsidRDefault="000D0659" w:rsidP="004E7D97">
      <w:pPr>
        <w:pStyle w:val="BodyTextIndent"/>
      </w:pPr>
      <w:r>
        <w:t xml:space="preserve">“Haptic Herodotus” in S. Butler &amp; A. Purves, eds., </w:t>
      </w:r>
      <w:proofErr w:type="spellStart"/>
      <w:r>
        <w:rPr>
          <w:i/>
        </w:rPr>
        <w:t>Synaesthesia</w:t>
      </w:r>
      <w:proofErr w:type="spellEnd"/>
      <w:r>
        <w:rPr>
          <w:i/>
        </w:rPr>
        <w:t xml:space="preserve">: Classics Across the Senses. </w:t>
      </w:r>
      <w:r>
        <w:t>Acumen/Routledge (2013):</w:t>
      </w:r>
      <w:r>
        <w:rPr>
          <w:i/>
        </w:rPr>
        <w:t xml:space="preserve"> </w:t>
      </w:r>
      <w:r>
        <w:t>27</w:t>
      </w:r>
      <w:r>
        <w:rPr>
          <w:rFonts w:ascii="Times" w:eastAsia="Times" w:hAnsi="Times"/>
          <w:kern w:val="0"/>
        </w:rPr>
        <w:softHyphen/>
        <w:t>–</w:t>
      </w:r>
      <w:r>
        <w:t>41.</w:t>
      </w:r>
    </w:p>
    <w:p w14:paraId="66FD992D" w14:textId="77777777" w:rsidR="000D0659" w:rsidRPr="000D7AE8" w:rsidRDefault="000D0659" w:rsidP="004E7D97">
      <w:pPr>
        <w:pStyle w:val="BodyTextIndent"/>
        <w:rPr>
          <w:i/>
        </w:rPr>
      </w:pPr>
      <w:r>
        <w:t xml:space="preserve">“Introduction” (with S. Butler), in S. Butler &amp; A. Purves, eds., </w:t>
      </w:r>
      <w:proofErr w:type="spellStart"/>
      <w:r>
        <w:rPr>
          <w:i/>
        </w:rPr>
        <w:t>Synaesthesia</w:t>
      </w:r>
      <w:proofErr w:type="spellEnd"/>
      <w:r>
        <w:rPr>
          <w:i/>
        </w:rPr>
        <w:t xml:space="preserve"> and the Ancient Senses. </w:t>
      </w:r>
      <w:r>
        <w:t>Acumen/Routledge (2013): 1</w:t>
      </w:r>
      <w:r>
        <w:rPr>
          <w:rFonts w:ascii="Times" w:eastAsia="Times" w:hAnsi="Times"/>
          <w:kern w:val="0"/>
        </w:rPr>
        <w:t>–</w:t>
      </w:r>
      <w:r>
        <w:t>6.</w:t>
      </w:r>
    </w:p>
    <w:p w14:paraId="29EA3EF2" w14:textId="77777777" w:rsidR="000D0659" w:rsidRDefault="000D0659" w:rsidP="000D0659">
      <w:pPr>
        <w:rPr>
          <w:i/>
        </w:rPr>
      </w:pPr>
      <w:r>
        <w:t xml:space="preserve">“Thick Description: Auerbach and the Boar’s Lair” in M. </w:t>
      </w:r>
      <w:proofErr w:type="spellStart"/>
      <w:r>
        <w:t>Skempis</w:t>
      </w:r>
      <w:proofErr w:type="spellEnd"/>
      <w:r>
        <w:t xml:space="preserve"> and I. Ziogas, eds., </w:t>
      </w:r>
      <w:r w:rsidRPr="00505596">
        <w:rPr>
          <w:i/>
        </w:rPr>
        <w:t xml:space="preserve">Geography, </w:t>
      </w:r>
    </w:p>
    <w:p w14:paraId="346B4290" w14:textId="77777777" w:rsidR="00C843BC" w:rsidRDefault="00C843BC" w:rsidP="00C843BC">
      <w:pPr>
        <w:rPr>
          <w:rFonts w:ascii="Times" w:eastAsia="Times" w:hAnsi="Times"/>
          <w:kern w:val="0"/>
        </w:rPr>
      </w:pPr>
      <w:r>
        <w:rPr>
          <w:i/>
        </w:rPr>
        <w:t xml:space="preserve">      </w:t>
      </w:r>
      <w:r w:rsidR="000D0659" w:rsidRPr="00505596">
        <w:rPr>
          <w:i/>
        </w:rPr>
        <w:t>Topography, Landscape: Configurations of Space in Greek and Roman Epic</w:t>
      </w:r>
      <w:r w:rsidR="000D0659">
        <w:rPr>
          <w:i/>
        </w:rPr>
        <w:t>.</w:t>
      </w:r>
      <w:r w:rsidR="000D0659" w:rsidRPr="00505596">
        <w:rPr>
          <w:i/>
        </w:rPr>
        <w:t xml:space="preserve"> </w:t>
      </w:r>
      <w:r w:rsidR="000D0659">
        <w:t>De Gruyter (2013): 37</w:t>
      </w:r>
      <w:r w:rsidR="000D0659">
        <w:rPr>
          <w:rFonts w:ascii="Times" w:eastAsia="Times" w:hAnsi="Times"/>
          <w:kern w:val="0"/>
        </w:rPr>
        <w:t>–</w:t>
      </w:r>
    </w:p>
    <w:p w14:paraId="1A7D9D76" w14:textId="438D7C33" w:rsidR="000D0659" w:rsidRPr="00D15D0C" w:rsidRDefault="00C843BC" w:rsidP="00C843BC">
      <w:r>
        <w:rPr>
          <w:rFonts w:ascii="Times" w:eastAsia="Times" w:hAnsi="Times"/>
          <w:kern w:val="0"/>
        </w:rPr>
        <w:t xml:space="preserve">      </w:t>
      </w:r>
      <w:r w:rsidR="000D0659">
        <w:t>62.</w:t>
      </w:r>
    </w:p>
    <w:p w14:paraId="2743DD98" w14:textId="79DA9B20" w:rsidR="000D0659" w:rsidRDefault="000D0659" w:rsidP="004E7D97">
      <w:pPr>
        <w:pStyle w:val="BodyTextIndent"/>
      </w:pPr>
      <w:r>
        <w:t xml:space="preserve"> Review of Francis Dunn, </w:t>
      </w:r>
      <w:r w:rsidRPr="00725B65">
        <w:t>Present Shock in Late Fifth-Century Greece</w:t>
      </w:r>
      <w:r>
        <w:t xml:space="preserve"> (2007), </w:t>
      </w:r>
      <w:r w:rsidRPr="0022438D">
        <w:rPr>
          <w:i/>
          <w:iCs/>
        </w:rPr>
        <w:t>Classical Review</w:t>
      </w:r>
      <w:r>
        <w:t xml:space="preserve"> 62.1</w:t>
      </w:r>
      <w:r>
        <w:rPr>
          <w:i/>
        </w:rPr>
        <w:t xml:space="preserve"> </w:t>
      </w:r>
      <w:r>
        <w:t>(2012): 49–51.</w:t>
      </w:r>
    </w:p>
    <w:p w14:paraId="7198E556" w14:textId="77777777" w:rsidR="00725B65" w:rsidRDefault="000D0659" w:rsidP="004E7D97">
      <w:pPr>
        <w:pStyle w:val="BodyTextIndent"/>
      </w:pPr>
      <w:r>
        <w:t xml:space="preserve">“Homer and the Art of Overtaking.” </w:t>
      </w:r>
      <w:r>
        <w:rPr>
          <w:i/>
        </w:rPr>
        <w:t xml:space="preserve">American Journal of Philology </w:t>
      </w:r>
      <w:r>
        <w:t>132.4 (</w:t>
      </w:r>
      <w:r w:rsidRPr="00F13A35">
        <w:t>2011): 523</w:t>
      </w:r>
      <w:r>
        <w:t>–</w:t>
      </w:r>
      <w:r w:rsidRPr="00F13A35">
        <w:t>51.</w:t>
      </w:r>
    </w:p>
    <w:p w14:paraId="11A2FB46" w14:textId="77777777" w:rsidR="000D0659" w:rsidRDefault="000D0659" w:rsidP="000D0659">
      <w:pPr>
        <w:rPr>
          <w:i/>
        </w:rPr>
      </w:pPr>
      <w:r>
        <w:t>“</w:t>
      </w:r>
      <w:r w:rsidRPr="00450E1D">
        <w:t>Ares,</w:t>
      </w:r>
      <w:r>
        <w:t>”</w:t>
      </w:r>
      <w:r w:rsidRPr="00450E1D">
        <w:t xml:space="preserve"> </w:t>
      </w:r>
      <w:r>
        <w:t>“</w:t>
      </w:r>
      <w:r w:rsidRPr="00450E1D">
        <w:t>Hades,</w:t>
      </w:r>
      <w:r>
        <w:t>”</w:t>
      </w:r>
      <w:r w:rsidRPr="00450E1D">
        <w:t xml:space="preserve"> </w:t>
      </w:r>
      <w:r>
        <w:t>“</w:t>
      </w:r>
      <w:r w:rsidRPr="00450E1D">
        <w:t>Hermes,</w:t>
      </w:r>
      <w:r>
        <w:t>”</w:t>
      </w:r>
      <w:r w:rsidRPr="00450E1D">
        <w:t xml:space="preserve"> </w:t>
      </w:r>
      <w:r>
        <w:t>“</w:t>
      </w:r>
      <w:r w:rsidRPr="00450E1D">
        <w:t>The Bo</w:t>
      </w:r>
      <w:r>
        <w:t>dy,” “Olympus,” In</w:t>
      </w:r>
      <w:r>
        <w:rPr>
          <w:i/>
        </w:rPr>
        <w:t xml:space="preserve"> </w:t>
      </w:r>
      <w:r>
        <w:t xml:space="preserve">M. Finkelberg, ed., </w:t>
      </w:r>
      <w:r>
        <w:rPr>
          <w:i/>
        </w:rPr>
        <w:t xml:space="preserve">The Homer Encyclopedia. </w:t>
      </w:r>
    </w:p>
    <w:p w14:paraId="348E569E" w14:textId="77777777" w:rsidR="000D0659" w:rsidRPr="00CE32C9" w:rsidRDefault="000D0659" w:rsidP="000D0659">
      <w:r>
        <w:rPr>
          <w:i/>
        </w:rPr>
        <w:t xml:space="preserve">        </w:t>
      </w:r>
      <w:r>
        <w:t xml:space="preserve">Wiley-Blackwell (2011).  </w:t>
      </w:r>
    </w:p>
    <w:p w14:paraId="539DA8FD" w14:textId="77777777" w:rsidR="000D0659" w:rsidRPr="00B929EA" w:rsidRDefault="00A00156" w:rsidP="004E7D97">
      <w:pPr>
        <w:pStyle w:val="BodyTextIndent"/>
      </w:pPr>
      <w:r>
        <w:t xml:space="preserve"> </w:t>
      </w:r>
      <w:r w:rsidR="000D0659">
        <w:t xml:space="preserve">“Wind and Time in Homeric Epic.” </w:t>
      </w:r>
      <w:r w:rsidR="000D0659">
        <w:rPr>
          <w:i/>
        </w:rPr>
        <w:t xml:space="preserve">Transactions of the American Philological Association </w:t>
      </w:r>
      <w:r w:rsidR="000D0659">
        <w:t>140.2 (2010): 323-50.</w:t>
      </w:r>
    </w:p>
    <w:p w14:paraId="6268D796" w14:textId="77777777" w:rsidR="000D0659" w:rsidRPr="00671E4D" w:rsidRDefault="000D0659" w:rsidP="000D0659">
      <w:pPr>
        <w:rPr>
          <w:i/>
        </w:rPr>
      </w:pPr>
      <w:r>
        <w:t>Review of Si</w:t>
      </w:r>
      <w:r w:rsidRPr="00671E4D">
        <w:t xml:space="preserve">lvia </w:t>
      </w:r>
      <w:proofErr w:type="spellStart"/>
      <w:r w:rsidRPr="00671E4D">
        <w:t>Montiglio</w:t>
      </w:r>
      <w:proofErr w:type="spellEnd"/>
      <w:r w:rsidRPr="00671E4D">
        <w:t xml:space="preserve">, </w:t>
      </w:r>
      <w:r w:rsidRPr="00671E4D">
        <w:rPr>
          <w:i/>
        </w:rPr>
        <w:t>Wandering in Ancient Greek Culture</w:t>
      </w:r>
      <w:r w:rsidRPr="00671E4D">
        <w:t xml:space="preserve">. </w:t>
      </w:r>
      <w:r w:rsidRPr="00671E4D">
        <w:rPr>
          <w:i/>
        </w:rPr>
        <w:t xml:space="preserve">International Journal of </w:t>
      </w:r>
    </w:p>
    <w:p w14:paraId="6B2381FC" w14:textId="77777777" w:rsidR="000D0659" w:rsidRDefault="000D0659" w:rsidP="000D0659">
      <w:pPr>
        <w:ind w:firstLine="360"/>
      </w:pPr>
      <w:r w:rsidRPr="00671E4D">
        <w:rPr>
          <w:i/>
        </w:rPr>
        <w:t>the Classical</w:t>
      </w:r>
      <w:r>
        <w:rPr>
          <w:i/>
        </w:rPr>
        <w:t xml:space="preserve"> Tradition,</w:t>
      </w:r>
      <w:r>
        <w:t>15.3 (2008): 478–81.</w:t>
      </w:r>
    </w:p>
    <w:p w14:paraId="4C3EA159" w14:textId="77777777" w:rsidR="000D0659" w:rsidRDefault="000D0659" w:rsidP="004E7D97">
      <w:pPr>
        <w:pStyle w:val="BodyTextIndent"/>
      </w:pPr>
      <w:r>
        <w:t xml:space="preserve">“Falling Into Time in Homer’s </w:t>
      </w:r>
      <w:r>
        <w:rPr>
          <w:i/>
        </w:rPr>
        <w:t>Iliad</w:t>
      </w:r>
      <w:r>
        <w:t xml:space="preserve">.” </w:t>
      </w:r>
      <w:r>
        <w:rPr>
          <w:i/>
        </w:rPr>
        <w:t xml:space="preserve">Classical Antiquity </w:t>
      </w:r>
      <w:r>
        <w:t>25.1. (2006): 179–209.</w:t>
      </w:r>
    </w:p>
    <w:p w14:paraId="19C0B677" w14:textId="77777777" w:rsidR="000D0659" w:rsidRDefault="000D0659" w:rsidP="004E7D97">
      <w:pPr>
        <w:pStyle w:val="BodyTextIndent"/>
      </w:pPr>
      <w:r>
        <w:t xml:space="preserve">“The Plot Unravels: Darius’s Numbered Days in Scythia (Herodotus 4.98).” </w:t>
      </w:r>
      <w:r>
        <w:rPr>
          <w:i/>
        </w:rPr>
        <w:t xml:space="preserve">Helios </w:t>
      </w:r>
      <w:r>
        <w:t xml:space="preserve">33.1 (2006): 1–26. </w:t>
      </w:r>
    </w:p>
    <w:p w14:paraId="1124B29F" w14:textId="77777777" w:rsidR="000D0659" w:rsidRDefault="000D0659" w:rsidP="004E7D97">
      <w:pPr>
        <w:pStyle w:val="BodyTextIndent"/>
      </w:pPr>
      <w:r>
        <w:t xml:space="preserve">“Unmarked Space: Odysseus and the Inland Journey.” </w:t>
      </w:r>
      <w:r>
        <w:rPr>
          <w:i/>
        </w:rPr>
        <w:t xml:space="preserve">Arethusa </w:t>
      </w:r>
      <w:r>
        <w:t>39.1 (2006): 1–20.</w:t>
      </w:r>
    </w:p>
    <w:p w14:paraId="47E54ADD" w14:textId="77777777" w:rsidR="000D0659" w:rsidRDefault="000D0659" w:rsidP="000D0659">
      <w:pPr>
        <w:pStyle w:val="BodyText2"/>
        <w:ind w:left="0" w:firstLine="0"/>
        <w:rPr>
          <w:i/>
          <w:sz w:val="20"/>
        </w:rPr>
      </w:pPr>
      <w:r>
        <w:rPr>
          <w:sz w:val="20"/>
        </w:rPr>
        <w:t xml:space="preserve">“Topographies of Time in Hesiod” in R. Rosen, ed., </w:t>
      </w:r>
      <w:r>
        <w:rPr>
          <w:i/>
          <w:sz w:val="20"/>
        </w:rPr>
        <w:t xml:space="preserve">Time and Temporality in the Ancient World, </w:t>
      </w:r>
    </w:p>
    <w:p w14:paraId="4275D69A" w14:textId="77777777" w:rsidR="000D0659" w:rsidRDefault="000D0659" w:rsidP="000D0659">
      <w:pPr>
        <w:pStyle w:val="BodyText2"/>
        <w:ind w:firstLine="0"/>
        <w:rPr>
          <w:sz w:val="20"/>
        </w:rPr>
      </w:pPr>
      <w:r>
        <w:rPr>
          <w:sz w:val="20"/>
        </w:rPr>
        <w:t>University of Pennsylvania Museum Press (2004): 147–68.</w:t>
      </w:r>
    </w:p>
    <w:p w14:paraId="3DB6B560" w14:textId="77777777" w:rsidR="000D0659" w:rsidRPr="00DA46E9" w:rsidRDefault="000D0659" w:rsidP="004E7D97">
      <w:pPr>
        <w:pStyle w:val="BodyTextIndent"/>
      </w:pPr>
      <w:r>
        <w:t xml:space="preserve">“Empowerment for the Athenian Citizen: </w:t>
      </w:r>
      <w:proofErr w:type="spellStart"/>
      <w:r>
        <w:t>Philocleon</w:t>
      </w:r>
      <w:proofErr w:type="spellEnd"/>
      <w:r>
        <w:t xml:space="preserve"> as Actor and Spectator in Aristophanes’ Wasps” in B. Zimmermann, ed., </w:t>
      </w:r>
      <w:proofErr w:type="spellStart"/>
      <w:r>
        <w:rPr>
          <w:i/>
        </w:rPr>
        <w:t>Griechish-römische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Komödie</w:t>
      </w:r>
      <w:proofErr w:type="spellEnd"/>
      <w:r>
        <w:rPr>
          <w:i/>
        </w:rPr>
        <w:t xml:space="preserve"> und </w:t>
      </w:r>
      <w:proofErr w:type="spellStart"/>
      <w:r>
        <w:rPr>
          <w:i/>
        </w:rPr>
        <w:t>Tragödie</w:t>
      </w:r>
      <w:proofErr w:type="spellEnd"/>
      <w:r>
        <w:t xml:space="preserve">. </w:t>
      </w:r>
      <w:r>
        <w:rPr>
          <w:i/>
        </w:rPr>
        <w:t>DRAMA</w:t>
      </w:r>
      <w:r>
        <w:t xml:space="preserve"> vol. 5 (1997): 5–22. </w:t>
      </w:r>
    </w:p>
    <w:p w14:paraId="2558FF24" w14:textId="77777777" w:rsidR="000D0659" w:rsidRDefault="000D0659" w:rsidP="004E7D97">
      <w:pPr>
        <w:pStyle w:val="BodyTextIndent"/>
      </w:pPr>
    </w:p>
    <w:p w14:paraId="6240C4B1" w14:textId="77777777" w:rsidR="00CC64C2" w:rsidRPr="00F9017B" w:rsidRDefault="000D0659" w:rsidP="00F9017B">
      <w:pPr>
        <w:pStyle w:val="Heading1"/>
      </w:pPr>
      <w:r>
        <w:lastRenderedPageBreak/>
        <w:t>PAPERS &amp; LECTURES (from 2010 only)</w:t>
      </w:r>
    </w:p>
    <w:p w14:paraId="16E9AF25" w14:textId="43AC9C0C" w:rsidR="00FA7995" w:rsidRDefault="00FA7995" w:rsidP="007228B1">
      <w:pPr>
        <w:rPr>
          <w:lang w:eastAsia="x-none"/>
        </w:rPr>
      </w:pPr>
      <w:r>
        <w:rPr>
          <w:i/>
          <w:iCs/>
          <w:lang w:eastAsia="x-none"/>
        </w:rPr>
        <w:t xml:space="preserve">The Corroding Sea: Rust and Reception in Derek Walcott’s </w:t>
      </w:r>
      <w:proofErr w:type="spellStart"/>
      <w:r>
        <w:rPr>
          <w:i/>
          <w:iCs/>
          <w:lang w:eastAsia="x-none"/>
        </w:rPr>
        <w:t>Omeros</w:t>
      </w:r>
      <w:proofErr w:type="spellEnd"/>
    </w:p>
    <w:p w14:paraId="752C89A1" w14:textId="0AC63C59" w:rsidR="00FA7995" w:rsidRPr="00FA7995" w:rsidRDefault="00FA7995" w:rsidP="00FA7995">
      <w:pPr>
        <w:pStyle w:val="ListParagraph"/>
        <w:numPr>
          <w:ilvl w:val="0"/>
          <w:numId w:val="54"/>
        </w:numPr>
        <w:rPr>
          <w:lang w:eastAsia="x-none"/>
        </w:rPr>
      </w:pPr>
      <w:r>
        <w:rPr>
          <w:lang w:eastAsia="x-none"/>
        </w:rPr>
        <w:t xml:space="preserve">USC Symposium on the Reception of Greek Epic, April 2025. </w:t>
      </w:r>
    </w:p>
    <w:p w14:paraId="1D78C36D" w14:textId="09FF0183" w:rsidR="007228B1" w:rsidRDefault="007228B1" w:rsidP="007228B1">
      <w:pPr>
        <w:rPr>
          <w:i/>
          <w:iCs/>
          <w:lang w:eastAsia="x-none"/>
        </w:rPr>
      </w:pPr>
      <w:r>
        <w:rPr>
          <w:i/>
          <w:iCs/>
          <w:lang w:eastAsia="x-none"/>
        </w:rPr>
        <w:t xml:space="preserve">The Rusty Sea: Reception and Ruin in Derek Walcott’s </w:t>
      </w:r>
      <w:proofErr w:type="spellStart"/>
      <w:r>
        <w:rPr>
          <w:i/>
          <w:iCs/>
          <w:lang w:eastAsia="x-none"/>
        </w:rPr>
        <w:t>Omeros</w:t>
      </w:r>
      <w:proofErr w:type="spellEnd"/>
      <w:r>
        <w:rPr>
          <w:i/>
          <w:iCs/>
          <w:lang w:eastAsia="x-none"/>
        </w:rPr>
        <w:t xml:space="preserve"> </w:t>
      </w:r>
    </w:p>
    <w:p w14:paraId="1D95466B" w14:textId="21D61474" w:rsidR="007228B1" w:rsidRPr="0078315A" w:rsidRDefault="007228B1" w:rsidP="0078315A">
      <w:pPr>
        <w:pStyle w:val="ListParagraph"/>
        <w:numPr>
          <w:ilvl w:val="0"/>
          <w:numId w:val="53"/>
        </w:numPr>
        <w:rPr>
          <w:i/>
          <w:iCs/>
          <w:lang w:eastAsia="x-none"/>
        </w:rPr>
      </w:pPr>
      <w:r>
        <w:rPr>
          <w:lang w:eastAsia="x-none"/>
        </w:rPr>
        <w:t>“Elemental Readings II: The Poetics of Water” conference, University of Toronto, October 4-5 2024.</w:t>
      </w:r>
    </w:p>
    <w:p w14:paraId="70665E67" w14:textId="3A8DE8D4" w:rsidR="00ED414C" w:rsidRDefault="00ED414C" w:rsidP="001E0AF1">
      <w:pPr>
        <w:rPr>
          <w:lang w:eastAsia="x-none"/>
        </w:rPr>
      </w:pPr>
      <w:r>
        <w:rPr>
          <w:i/>
          <w:iCs/>
          <w:lang w:eastAsia="x-none"/>
        </w:rPr>
        <w:t xml:space="preserve">Press-back: </w:t>
      </w:r>
      <w:r w:rsidR="00894427">
        <w:rPr>
          <w:i/>
          <w:iCs/>
          <w:lang w:eastAsia="x-none"/>
        </w:rPr>
        <w:t xml:space="preserve">Reading Sappho 94 and Iliad 18 with chapter 3 of Melissa Mueller’s </w:t>
      </w:r>
      <w:r w:rsidR="00894427">
        <w:rPr>
          <w:lang w:eastAsia="x-none"/>
        </w:rPr>
        <w:t>Sappho and Homer</w:t>
      </w:r>
    </w:p>
    <w:p w14:paraId="74704311" w14:textId="49E8D64E" w:rsidR="00894427" w:rsidRPr="00894427" w:rsidRDefault="00894427" w:rsidP="00894427">
      <w:pPr>
        <w:pStyle w:val="ListParagraph"/>
        <w:numPr>
          <w:ilvl w:val="0"/>
          <w:numId w:val="50"/>
        </w:numPr>
        <w:rPr>
          <w:lang w:eastAsia="x-none"/>
        </w:rPr>
      </w:pPr>
      <w:r>
        <w:rPr>
          <w:lang w:eastAsia="x-none"/>
        </w:rPr>
        <w:t xml:space="preserve">Symposium in honor of Melissa Mueller’s </w:t>
      </w:r>
      <w:r w:rsidRPr="00894427">
        <w:rPr>
          <w:i/>
          <w:iCs/>
          <w:lang w:eastAsia="x-none"/>
        </w:rPr>
        <w:t xml:space="preserve">Sappho and Homer: A Reparative Reading, </w:t>
      </w:r>
      <w:r>
        <w:rPr>
          <w:lang w:eastAsia="x-none"/>
        </w:rPr>
        <w:t>Yale University, New Haven. April 2024.</w:t>
      </w:r>
    </w:p>
    <w:p w14:paraId="44012767" w14:textId="0964859C" w:rsidR="001E0AF1" w:rsidRDefault="005A5397" w:rsidP="001E0AF1">
      <w:pPr>
        <w:rPr>
          <w:i/>
          <w:iCs/>
          <w:lang w:eastAsia="x-none"/>
        </w:rPr>
      </w:pPr>
      <w:proofErr w:type="spellStart"/>
      <w:r>
        <w:rPr>
          <w:i/>
          <w:iCs/>
          <w:lang w:eastAsia="x-none"/>
        </w:rPr>
        <w:t>Aquapoetics</w:t>
      </w:r>
      <w:proofErr w:type="spellEnd"/>
      <w:r>
        <w:rPr>
          <w:i/>
          <w:iCs/>
          <w:lang w:eastAsia="x-none"/>
        </w:rPr>
        <w:t xml:space="preserve">: </w:t>
      </w:r>
      <w:r w:rsidR="001E0AF1">
        <w:rPr>
          <w:i/>
          <w:iCs/>
          <w:lang w:eastAsia="x-none"/>
        </w:rPr>
        <w:t xml:space="preserve">Homer, </w:t>
      </w:r>
      <w:proofErr w:type="spellStart"/>
      <w:r w:rsidR="001E0AF1">
        <w:rPr>
          <w:i/>
          <w:iCs/>
          <w:lang w:eastAsia="x-none"/>
        </w:rPr>
        <w:t>Bacchylides</w:t>
      </w:r>
      <w:proofErr w:type="spellEnd"/>
      <w:r w:rsidR="001E0AF1">
        <w:rPr>
          <w:i/>
          <w:iCs/>
          <w:lang w:eastAsia="x-none"/>
        </w:rPr>
        <w:t>, and the Underwater Imaginary</w:t>
      </w:r>
    </w:p>
    <w:p w14:paraId="32E24441" w14:textId="588D4476" w:rsidR="001E0AF1" w:rsidRPr="001E0AF1" w:rsidRDefault="001E0AF1" w:rsidP="001E0AF1">
      <w:pPr>
        <w:rPr>
          <w:i/>
          <w:iCs/>
          <w:lang w:eastAsia="x-none"/>
        </w:rPr>
      </w:pPr>
      <w:r>
        <w:rPr>
          <w:lang w:eastAsia="x-none"/>
        </w:rPr>
        <w:t xml:space="preserve">      </w:t>
      </w:r>
      <w:r>
        <w:rPr>
          <w:lang w:eastAsia="x-none"/>
        </w:rPr>
        <w:softHyphen/>
        <w:t>–       Invited lecture, Department of Classics, University of Texas at Austin. April 2024.</w:t>
      </w:r>
    </w:p>
    <w:p w14:paraId="62A7E235" w14:textId="01CE6DB2" w:rsidR="0091455E" w:rsidRDefault="0091455E" w:rsidP="00E260C1">
      <w:pPr>
        <w:rPr>
          <w:i/>
          <w:iCs/>
          <w:lang w:eastAsia="x-none"/>
        </w:rPr>
      </w:pPr>
      <w:r>
        <w:rPr>
          <w:i/>
          <w:iCs/>
          <w:lang w:eastAsia="x-none"/>
        </w:rPr>
        <w:t>Water/Color</w:t>
      </w:r>
      <w:r w:rsidR="00510B4B">
        <w:rPr>
          <w:i/>
          <w:iCs/>
          <w:lang w:eastAsia="x-none"/>
        </w:rPr>
        <w:t xml:space="preserve">: James Joyce and the </w:t>
      </w:r>
      <w:proofErr w:type="spellStart"/>
      <w:r w:rsidR="00510B4B">
        <w:rPr>
          <w:i/>
          <w:iCs/>
          <w:lang w:eastAsia="x-none"/>
        </w:rPr>
        <w:t>Diaphane</w:t>
      </w:r>
      <w:proofErr w:type="spellEnd"/>
    </w:p>
    <w:p w14:paraId="7D8AB624" w14:textId="09E2C0B7" w:rsidR="0091455E" w:rsidRPr="0091455E" w:rsidRDefault="0091455E" w:rsidP="0078315A">
      <w:pPr>
        <w:pStyle w:val="ListParagraph"/>
        <w:numPr>
          <w:ilvl w:val="0"/>
          <w:numId w:val="50"/>
        </w:numPr>
        <w:rPr>
          <w:lang w:eastAsia="x-none"/>
        </w:rPr>
      </w:pPr>
      <w:r>
        <w:rPr>
          <w:lang w:eastAsia="x-none"/>
        </w:rPr>
        <w:t xml:space="preserve">“Elements Day” </w:t>
      </w:r>
      <w:r w:rsidR="0078315A">
        <w:rPr>
          <w:lang w:eastAsia="x-none"/>
        </w:rPr>
        <w:t>symposium</w:t>
      </w:r>
      <w:r>
        <w:rPr>
          <w:lang w:eastAsia="x-none"/>
        </w:rPr>
        <w:t>, UC Berkeley (invited paper), October 6, 2023</w:t>
      </w:r>
    </w:p>
    <w:p w14:paraId="412820F4" w14:textId="44D2639D" w:rsidR="00E260C1" w:rsidRPr="00BD6C8A" w:rsidRDefault="00894A30" w:rsidP="00BD6C8A">
      <w:pPr>
        <w:rPr>
          <w:i/>
          <w:iCs/>
          <w:lang w:eastAsia="x-none"/>
        </w:rPr>
      </w:pPr>
      <w:r>
        <w:rPr>
          <w:i/>
          <w:iCs/>
          <w:lang w:eastAsia="x-none"/>
        </w:rPr>
        <w:t>Blue Homer: Reading the Sea in and beyond the Odyssey</w:t>
      </w:r>
    </w:p>
    <w:p w14:paraId="34DD2670" w14:textId="79B02377" w:rsidR="00E260C1" w:rsidRDefault="00E260C1" w:rsidP="00E260C1">
      <w:pPr>
        <w:rPr>
          <w:lang w:eastAsia="x-none"/>
        </w:rPr>
      </w:pPr>
      <w:r>
        <w:rPr>
          <w:lang w:val="de-DE" w:eastAsia="x-none"/>
        </w:rPr>
        <w:t xml:space="preserve">       –      </w:t>
      </w:r>
      <w:r w:rsidRPr="00E260C1">
        <w:rPr>
          <w:lang w:val="de-DE" w:eastAsia="x-none"/>
        </w:rPr>
        <w:t xml:space="preserve">Erwin-Rohde-Vorlesungen 2023, University </w:t>
      </w:r>
      <w:proofErr w:type="spellStart"/>
      <w:r w:rsidRPr="00E260C1">
        <w:rPr>
          <w:lang w:val="de-DE" w:eastAsia="x-none"/>
        </w:rPr>
        <w:t>of</w:t>
      </w:r>
      <w:proofErr w:type="spellEnd"/>
      <w:r w:rsidRPr="00E260C1">
        <w:rPr>
          <w:lang w:val="de-DE" w:eastAsia="x-none"/>
        </w:rPr>
        <w:t xml:space="preserve"> Heidelberg, </w:t>
      </w:r>
      <w:r w:rsidRPr="00A043C7">
        <w:rPr>
          <w:lang w:eastAsia="x-none"/>
        </w:rPr>
        <w:t>Heidelberg, June-July 2023</w:t>
      </w:r>
      <w:r>
        <w:rPr>
          <w:lang w:eastAsia="x-none"/>
        </w:rPr>
        <w:t xml:space="preserve">. </w:t>
      </w:r>
    </w:p>
    <w:p w14:paraId="1AEF656B" w14:textId="77777777" w:rsidR="0091455E" w:rsidRDefault="0091455E" w:rsidP="0091455E">
      <w:pPr>
        <w:ind w:firstLine="720"/>
        <w:rPr>
          <w:lang w:eastAsia="x-none"/>
        </w:rPr>
      </w:pPr>
      <w:r>
        <w:rPr>
          <w:lang w:eastAsia="x-none"/>
        </w:rPr>
        <w:t xml:space="preserve">6.21.23: “On the Surface: Wave and Simile in the </w:t>
      </w:r>
      <w:r>
        <w:rPr>
          <w:i/>
          <w:iCs/>
          <w:lang w:eastAsia="x-none"/>
        </w:rPr>
        <w:t>Odyssey</w:t>
      </w:r>
      <w:r>
        <w:rPr>
          <w:lang w:eastAsia="x-none"/>
        </w:rPr>
        <w:t>.”</w:t>
      </w:r>
    </w:p>
    <w:p w14:paraId="6D126999" w14:textId="77777777" w:rsidR="0091455E" w:rsidRDefault="0091455E" w:rsidP="0091455E">
      <w:pPr>
        <w:ind w:firstLine="720"/>
        <w:rPr>
          <w:lang w:eastAsia="x-none"/>
        </w:rPr>
      </w:pPr>
      <w:r>
        <w:rPr>
          <w:lang w:eastAsia="x-none"/>
        </w:rPr>
        <w:t xml:space="preserve">6.28.23: “In the Depths: </w:t>
      </w:r>
      <w:proofErr w:type="gramStart"/>
      <w:r>
        <w:rPr>
          <w:lang w:eastAsia="x-none"/>
        </w:rPr>
        <w:t>the</w:t>
      </w:r>
      <w:proofErr w:type="gramEnd"/>
      <w:r>
        <w:rPr>
          <w:lang w:eastAsia="x-none"/>
        </w:rPr>
        <w:t xml:space="preserve"> Submarine </w:t>
      </w:r>
      <w:r>
        <w:rPr>
          <w:i/>
          <w:iCs/>
          <w:lang w:eastAsia="x-none"/>
        </w:rPr>
        <w:t>Iliad</w:t>
      </w:r>
      <w:r>
        <w:rPr>
          <w:lang w:eastAsia="x-none"/>
        </w:rPr>
        <w:t>.”</w:t>
      </w:r>
    </w:p>
    <w:p w14:paraId="662B01C2" w14:textId="766A0778" w:rsidR="0091455E" w:rsidRPr="00E260C1" w:rsidRDefault="0091455E" w:rsidP="0091455E">
      <w:pPr>
        <w:ind w:firstLine="720"/>
        <w:rPr>
          <w:lang w:eastAsia="x-none"/>
        </w:rPr>
      </w:pPr>
      <w:r>
        <w:rPr>
          <w:lang w:eastAsia="x-none"/>
        </w:rPr>
        <w:t>7.5.23: “At the Shore: Homer meets Joyce.”</w:t>
      </w:r>
    </w:p>
    <w:p w14:paraId="72A5D15D" w14:textId="77777777" w:rsidR="0055162D" w:rsidRDefault="0055162D" w:rsidP="0055162D">
      <w:pPr>
        <w:rPr>
          <w:i/>
          <w:iCs/>
          <w:lang w:eastAsia="x-none"/>
        </w:rPr>
      </w:pPr>
      <w:r>
        <w:rPr>
          <w:i/>
          <w:iCs/>
          <w:lang w:eastAsia="x-none"/>
        </w:rPr>
        <w:t xml:space="preserve">In the Depths: Homer and the Underwater Imaginary </w:t>
      </w:r>
    </w:p>
    <w:p w14:paraId="49AA1F43" w14:textId="23F85160" w:rsidR="00894A30" w:rsidRPr="0055162D" w:rsidRDefault="00894A30" w:rsidP="0055162D">
      <w:pPr>
        <w:pStyle w:val="ListParagraph"/>
        <w:numPr>
          <w:ilvl w:val="0"/>
          <w:numId w:val="45"/>
        </w:numPr>
        <w:rPr>
          <w:i/>
          <w:iCs/>
          <w:lang w:eastAsia="x-none"/>
        </w:rPr>
      </w:pPr>
      <w:r>
        <w:rPr>
          <w:lang w:eastAsia="x-none"/>
        </w:rPr>
        <w:t>Gaisford Lecture</w:t>
      </w:r>
      <w:r w:rsidR="0055162D">
        <w:rPr>
          <w:lang w:eastAsia="x-none"/>
        </w:rPr>
        <w:t xml:space="preserve">, </w:t>
      </w:r>
      <w:r>
        <w:rPr>
          <w:lang w:eastAsia="x-none"/>
        </w:rPr>
        <w:t>University of Oxford, Oxford, June 15</w:t>
      </w:r>
      <w:r w:rsidRPr="0055162D">
        <w:rPr>
          <w:vertAlign w:val="superscript"/>
          <w:lang w:eastAsia="x-none"/>
        </w:rPr>
        <w:t>th</w:t>
      </w:r>
      <w:r>
        <w:rPr>
          <w:lang w:eastAsia="x-none"/>
        </w:rPr>
        <w:t xml:space="preserve"> 2023</w:t>
      </w:r>
    </w:p>
    <w:p w14:paraId="1E7E2E13" w14:textId="77777777" w:rsidR="00894A30" w:rsidRDefault="00894A30" w:rsidP="00894A30">
      <w:pPr>
        <w:rPr>
          <w:i/>
          <w:iCs/>
          <w:lang w:eastAsia="x-none"/>
        </w:rPr>
      </w:pPr>
      <w:r>
        <w:rPr>
          <w:i/>
          <w:iCs/>
          <w:lang w:eastAsia="x-none"/>
        </w:rPr>
        <w:t>Life In the Space of the Sea</w:t>
      </w:r>
    </w:p>
    <w:p w14:paraId="69BA557C" w14:textId="77777777" w:rsidR="00894A30" w:rsidRPr="005016A2" w:rsidRDefault="00894A30" w:rsidP="00894A30">
      <w:pPr>
        <w:pStyle w:val="ListParagraph"/>
        <w:numPr>
          <w:ilvl w:val="0"/>
          <w:numId w:val="42"/>
        </w:numPr>
        <w:rPr>
          <w:lang w:eastAsia="x-none"/>
        </w:rPr>
      </w:pPr>
      <w:r w:rsidRPr="005016A2">
        <w:rPr>
          <w:lang w:eastAsia="x-none"/>
        </w:rPr>
        <w:t>What is Life</w:t>
      </w:r>
      <w:r>
        <w:rPr>
          <w:lang w:eastAsia="x-none"/>
        </w:rPr>
        <w:t xml:space="preserve">? UCSC Conference, Santa Cruz, CA., February 2023. </w:t>
      </w:r>
    </w:p>
    <w:p w14:paraId="2C6E53EF" w14:textId="77777777" w:rsidR="00894A30" w:rsidRDefault="00894A30" w:rsidP="00894A30">
      <w:pPr>
        <w:rPr>
          <w:lang w:val="x-none" w:eastAsia="x-none"/>
        </w:rPr>
      </w:pPr>
      <w:r>
        <w:rPr>
          <w:i/>
          <w:iCs/>
          <w:lang w:eastAsia="x-none"/>
        </w:rPr>
        <w:t xml:space="preserve">Once and Ever: Waiting for the Future in Homer’s Iliad </w:t>
      </w:r>
      <w:r>
        <w:rPr>
          <w:i/>
          <w:iCs/>
          <w:lang w:val="x-none" w:eastAsia="x-none"/>
        </w:rPr>
        <w:t xml:space="preserve"> </w:t>
      </w:r>
    </w:p>
    <w:p w14:paraId="1F96C228" w14:textId="77777777" w:rsidR="00894A30" w:rsidRPr="005016A2" w:rsidRDefault="00894A30" w:rsidP="00894A30">
      <w:pPr>
        <w:pStyle w:val="ListParagraph"/>
        <w:numPr>
          <w:ilvl w:val="0"/>
          <w:numId w:val="38"/>
        </w:numPr>
        <w:rPr>
          <w:lang w:eastAsia="x-none"/>
        </w:rPr>
      </w:pPr>
      <w:r>
        <w:rPr>
          <w:lang w:eastAsia="x-none"/>
        </w:rPr>
        <w:t>Corbett Lecture 2022. University of Cambridge, Cambridge, November 3</w:t>
      </w:r>
      <w:r w:rsidRPr="005016A2">
        <w:rPr>
          <w:vertAlign w:val="superscript"/>
          <w:lang w:eastAsia="x-none"/>
        </w:rPr>
        <w:t>rd</w:t>
      </w:r>
      <w:r>
        <w:rPr>
          <w:lang w:eastAsia="x-none"/>
        </w:rPr>
        <w:t xml:space="preserve"> 2022. </w:t>
      </w:r>
    </w:p>
    <w:p w14:paraId="75A33332" w14:textId="77777777" w:rsidR="00894A30" w:rsidRDefault="00894A30" w:rsidP="00894A30">
      <w:pPr>
        <w:rPr>
          <w:i/>
          <w:iCs/>
          <w:lang w:eastAsia="x-none"/>
        </w:rPr>
      </w:pPr>
      <w:r>
        <w:rPr>
          <w:i/>
          <w:iCs/>
          <w:lang w:eastAsia="x-none"/>
        </w:rPr>
        <w:t>Two Ways of Being Alone: Dual Form in Sappho fr. 168b</w:t>
      </w:r>
    </w:p>
    <w:p w14:paraId="10F00DFD" w14:textId="77777777" w:rsidR="00894A30" w:rsidRPr="005016A2" w:rsidRDefault="00894A30" w:rsidP="00894A30">
      <w:pPr>
        <w:pStyle w:val="ListParagraph"/>
        <w:numPr>
          <w:ilvl w:val="0"/>
          <w:numId w:val="33"/>
        </w:numPr>
        <w:rPr>
          <w:i/>
          <w:iCs/>
          <w:lang w:eastAsia="x-none"/>
        </w:rPr>
      </w:pPr>
      <w:r>
        <w:rPr>
          <w:lang w:eastAsia="x-none"/>
        </w:rPr>
        <w:t>Radical Formalisms: Rethinking the Literary in Greco-Roman Antiquity and Beyond, University of Chicago, Chicago, IL., September 2022.</w:t>
      </w:r>
    </w:p>
    <w:p w14:paraId="5F7D597D" w14:textId="41D97376" w:rsidR="00853F1F" w:rsidRPr="00A04217" w:rsidRDefault="00A04217" w:rsidP="00AE4281">
      <w:pPr>
        <w:rPr>
          <w:i/>
          <w:iCs/>
          <w:lang w:eastAsia="x-none"/>
        </w:rPr>
      </w:pPr>
      <w:r w:rsidRPr="00A04217">
        <w:rPr>
          <w:i/>
          <w:iCs/>
          <w:lang w:eastAsia="x-none"/>
        </w:rPr>
        <w:t xml:space="preserve">Lines of Time in Iliad </w:t>
      </w:r>
      <w:r w:rsidR="00B66610">
        <w:rPr>
          <w:i/>
          <w:iCs/>
          <w:lang w:eastAsia="x-none"/>
        </w:rPr>
        <w:t>1</w:t>
      </w:r>
    </w:p>
    <w:p w14:paraId="22135445" w14:textId="339D056E" w:rsidR="00853F1F" w:rsidRPr="0022438D" w:rsidRDefault="00853F1F" w:rsidP="00A04217">
      <w:pPr>
        <w:pStyle w:val="ListParagraph"/>
        <w:numPr>
          <w:ilvl w:val="0"/>
          <w:numId w:val="31"/>
        </w:numPr>
        <w:rPr>
          <w:i/>
          <w:iCs/>
          <w:lang w:eastAsia="x-none"/>
        </w:rPr>
      </w:pPr>
      <w:r w:rsidRPr="00B66610">
        <w:rPr>
          <w:lang w:eastAsia="x-none"/>
        </w:rPr>
        <w:t>The Line and the Turn. Conference in Honor of Seth Schein</w:t>
      </w:r>
      <w:r w:rsidRPr="00A04217">
        <w:rPr>
          <w:i/>
          <w:iCs/>
          <w:lang w:eastAsia="x-none"/>
        </w:rPr>
        <w:t xml:space="preserve"> </w:t>
      </w:r>
      <w:r w:rsidRPr="00A04217">
        <w:rPr>
          <w:lang w:eastAsia="x-none"/>
        </w:rPr>
        <w:t>(co-organizer). University of Chicago</w:t>
      </w:r>
      <w:r w:rsidR="0007443A">
        <w:rPr>
          <w:lang w:eastAsia="x-none"/>
        </w:rPr>
        <w:t xml:space="preserve">. Chicago, </w:t>
      </w:r>
      <w:r w:rsidRPr="00A04217">
        <w:rPr>
          <w:lang w:eastAsia="x-none"/>
        </w:rPr>
        <w:t>IL., May 2022.</w:t>
      </w:r>
    </w:p>
    <w:p w14:paraId="23DF3D37" w14:textId="77777777" w:rsidR="001662EF" w:rsidRDefault="0022438D" w:rsidP="0022438D">
      <w:pPr>
        <w:rPr>
          <w:i/>
          <w:iCs/>
          <w:lang w:eastAsia="x-none"/>
        </w:rPr>
      </w:pPr>
      <w:r>
        <w:rPr>
          <w:i/>
          <w:iCs/>
          <w:lang w:eastAsia="x-none"/>
        </w:rPr>
        <w:t xml:space="preserve">Deep Blue Homer: Body, Wave, and Simile in Homeric Poetry. </w:t>
      </w:r>
    </w:p>
    <w:p w14:paraId="29E6090E" w14:textId="77471C24" w:rsidR="0022438D" w:rsidRPr="0022438D" w:rsidRDefault="001662EF" w:rsidP="001E0AF1">
      <w:pPr>
        <w:pStyle w:val="ListParagraph"/>
        <w:numPr>
          <w:ilvl w:val="0"/>
          <w:numId w:val="31"/>
        </w:numPr>
        <w:rPr>
          <w:lang w:eastAsia="x-none"/>
        </w:rPr>
      </w:pPr>
      <w:r>
        <w:rPr>
          <w:lang w:eastAsia="x-none"/>
        </w:rPr>
        <w:t>Workshop on “Greek Literature and the Environment, University of California Santa Barbara. Santa Barbara, CA. April 2022.</w:t>
      </w:r>
    </w:p>
    <w:p w14:paraId="1ACFD95A" w14:textId="77777777" w:rsidR="00B66610" w:rsidRPr="00B56EE0" w:rsidRDefault="00B66610" w:rsidP="00B66610">
      <w:pPr>
        <w:widowControl/>
        <w:rPr>
          <w:i/>
          <w:iCs/>
          <w:kern w:val="0"/>
        </w:rPr>
      </w:pPr>
      <w:r w:rsidRPr="00B56EE0">
        <w:rPr>
          <w:i/>
          <w:iCs/>
          <w:color w:val="222222"/>
          <w:kern w:val="0"/>
          <w:shd w:val="clear" w:color="auto" w:fill="FFFFFF"/>
        </w:rPr>
        <w:t>Deep Blue Homer: Underwater Worlds in Greek Myth and Poetry</w:t>
      </w:r>
    </w:p>
    <w:p w14:paraId="32D20360" w14:textId="59A3840A" w:rsidR="00B66610" w:rsidRPr="00A04217" w:rsidRDefault="00B66610" w:rsidP="00B66610">
      <w:pPr>
        <w:pStyle w:val="ListParagraph"/>
        <w:numPr>
          <w:ilvl w:val="0"/>
          <w:numId w:val="29"/>
        </w:numPr>
        <w:rPr>
          <w:i/>
          <w:iCs/>
          <w:lang w:eastAsia="x-none"/>
        </w:rPr>
      </w:pPr>
      <w:r w:rsidRPr="00B56EE0">
        <w:rPr>
          <w:lang w:eastAsia="x-none"/>
        </w:rPr>
        <w:t>Hunter Memorial Lecture</w:t>
      </w:r>
      <w:r w:rsidR="005016A2">
        <w:rPr>
          <w:lang w:eastAsia="x-none"/>
        </w:rPr>
        <w:t xml:space="preserve"> 2022</w:t>
      </w:r>
      <w:r w:rsidRPr="00B56EE0">
        <w:rPr>
          <w:lang w:eastAsia="x-none"/>
        </w:rPr>
        <w:t>, Florida State Universit</w:t>
      </w:r>
      <w:r w:rsidR="0007443A">
        <w:rPr>
          <w:lang w:eastAsia="x-none"/>
        </w:rPr>
        <w:t>y.</w:t>
      </w:r>
      <w:r w:rsidRPr="00B56EE0">
        <w:rPr>
          <w:lang w:eastAsia="x-none"/>
        </w:rPr>
        <w:t xml:space="preserve"> Jacksonville, FL.</w:t>
      </w:r>
      <w:r w:rsidR="005016A2">
        <w:rPr>
          <w:lang w:eastAsia="x-none"/>
        </w:rPr>
        <w:t>,</w:t>
      </w:r>
      <w:r w:rsidRPr="00B56EE0">
        <w:rPr>
          <w:lang w:eastAsia="x-none"/>
        </w:rPr>
        <w:t xml:space="preserve"> </w:t>
      </w:r>
      <w:r>
        <w:rPr>
          <w:lang w:eastAsia="x-none"/>
        </w:rPr>
        <w:t>March</w:t>
      </w:r>
      <w:r w:rsidRPr="00B56EE0">
        <w:rPr>
          <w:lang w:eastAsia="x-none"/>
        </w:rPr>
        <w:t xml:space="preserve"> 2022.</w:t>
      </w:r>
    </w:p>
    <w:p w14:paraId="090AE793" w14:textId="741FFBDC" w:rsidR="006A4FB2" w:rsidRPr="00A04217" w:rsidRDefault="00A04217" w:rsidP="00AE4281">
      <w:pPr>
        <w:rPr>
          <w:i/>
          <w:iCs/>
          <w:lang w:eastAsia="x-none"/>
        </w:rPr>
      </w:pPr>
      <w:r w:rsidRPr="00A04217">
        <w:rPr>
          <w:i/>
          <w:iCs/>
          <w:lang w:eastAsia="x-none"/>
        </w:rPr>
        <w:t>Aqueous Epic: Body, Simile, and Wave in Homeric Poetry</w:t>
      </w:r>
    </w:p>
    <w:p w14:paraId="51F6C70A" w14:textId="17B3E234" w:rsidR="006A4FB2" w:rsidRPr="00A04217" w:rsidRDefault="006A4FB2" w:rsidP="00A04217">
      <w:pPr>
        <w:pStyle w:val="ListParagraph"/>
        <w:numPr>
          <w:ilvl w:val="0"/>
          <w:numId w:val="30"/>
        </w:numPr>
        <w:rPr>
          <w:i/>
          <w:iCs/>
          <w:lang w:eastAsia="x-none"/>
        </w:rPr>
      </w:pPr>
      <w:r w:rsidRPr="00A04217">
        <w:rPr>
          <w:lang w:eastAsia="x-none"/>
        </w:rPr>
        <w:t xml:space="preserve">Invited lecture. Bristol University / online. January 2022. </w:t>
      </w:r>
    </w:p>
    <w:p w14:paraId="69C6B87A" w14:textId="436D48D5" w:rsidR="00AE4281" w:rsidRPr="002548A2" w:rsidRDefault="007B4AD1" w:rsidP="00AE4281">
      <w:pPr>
        <w:rPr>
          <w:lang w:eastAsia="x-none"/>
        </w:rPr>
      </w:pPr>
      <w:r w:rsidRPr="00B56EE0">
        <w:rPr>
          <w:i/>
          <w:iCs/>
          <w:lang w:eastAsia="x-none"/>
        </w:rPr>
        <w:t>Now Sleep</w:t>
      </w:r>
      <w:r w:rsidR="00AE4281" w:rsidRPr="00B56EE0">
        <w:rPr>
          <w:i/>
          <w:iCs/>
          <w:lang w:eastAsia="x-none"/>
        </w:rPr>
        <w:t xml:space="preserve"> </w:t>
      </w:r>
      <w:r w:rsidR="00AE4281" w:rsidRPr="00B56EE0">
        <w:rPr>
          <w:lang w:eastAsia="x-none"/>
        </w:rPr>
        <w:t>(</w:t>
      </w:r>
      <w:r w:rsidR="00AE4281">
        <w:rPr>
          <w:lang w:eastAsia="x-none"/>
        </w:rPr>
        <w:t xml:space="preserve">with Victoria Wohl) </w:t>
      </w:r>
    </w:p>
    <w:p w14:paraId="07A01C08" w14:textId="07D4CFA1" w:rsidR="005367D5" w:rsidRPr="00630309" w:rsidRDefault="00AE4281" w:rsidP="005016A2">
      <w:pPr>
        <w:pStyle w:val="ListParagraph"/>
        <w:numPr>
          <w:ilvl w:val="0"/>
          <w:numId w:val="30"/>
        </w:numPr>
        <w:rPr>
          <w:i/>
          <w:iCs/>
          <w:lang w:eastAsia="x-none"/>
        </w:rPr>
      </w:pPr>
      <w:r>
        <w:rPr>
          <w:lang w:eastAsia="x-none"/>
        </w:rPr>
        <w:t xml:space="preserve">Conference on </w:t>
      </w:r>
      <w:r w:rsidRPr="00B56EE0">
        <w:rPr>
          <w:lang w:eastAsia="x-none"/>
        </w:rPr>
        <w:t>Time and Temporality,</w:t>
      </w:r>
      <w:r>
        <w:rPr>
          <w:lang w:eastAsia="x-none"/>
        </w:rPr>
        <w:t xml:space="preserve"> Wellesley College</w:t>
      </w:r>
      <w:r w:rsidR="0007443A">
        <w:rPr>
          <w:lang w:eastAsia="x-none"/>
        </w:rPr>
        <w:t xml:space="preserve">. </w:t>
      </w:r>
      <w:r w:rsidR="00F50F0C">
        <w:rPr>
          <w:lang w:eastAsia="x-none"/>
        </w:rPr>
        <w:t xml:space="preserve">Wellesley MA, </w:t>
      </w:r>
      <w:r w:rsidR="007B4AD1">
        <w:rPr>
          <w:lang w:eastAsia="x-none"/>
        </w:rPr>
        <w:t>October 2021</w:t>
      </w:r>
      <w:r w:rsidR="006A4FB2">
        <w:rPr>
          <w:lang w:eastAsia="x-none"/>
        </w:rPr>
        <w:t xml:space="preserve"> (invited)</w:t>
      </w:r>
    </w:p>
    <w:p w14:paraId="6CF6A1D2" w14:textId="595EDDC7" w:rsidR="007B4AD1" w:rsidRDefault="007B4AD1" w:rsidP="00630309">
      <w:pPr>
        <w:rPr>
          <w:iCs/>
          <w:lang w:eastAsia="x-none"/>
        </w:rPr>
      </w:pPr>
      <w:proofErr w:type="gramStart"/>
      <w:r>
        <w:rPr>
          <w:i/>
          <w:lang w:eastAsia="x-none"/>
        </w:rPr>
        <w:t>Body :</w:t>
      </w:r>
      <w:proofErr w:type="gramEnd"/>
      <w:r>
        <w:rPr>
          <w:i/>
          <w:lang w:eastAsia="x-none"/>
        </w:rPr>
        <w:t xml:space="preserve">: Simile </w:t>
      </w:r>
      <w:r>
        <w:rPr>
          <w:iCs/>
          <w:lang w:eastAsia="x-none"/>
        </w:rPr>
        <w:t>(invited).</w:t>
      </w:r>
    </w:p>
    <w:p w14:paraId="276EF4AF" w14:textId="09A35414" w:rsidR="007B4AD1" w:rsidRPr="00A04217" w:rsidRDefault="007B4AD1" w:rsidP="005016A2">
      <w:pPr>
        <w:pStyle w:val="ListParagraph"/>
        <w:numPr>
          <w:ilvl w:val="0"/>
          <w:numId w:val="30"/>
        </w:numPr>
        <w:rPr>
          <w:iCs/>
          <w:lang w:eastAsia="x-none"/>
        </w:rPr>
      </w:pPr>
      <w:r w:rsidRPr="00A04217">
        <w:rPr>
          <w:iCs/>
          <w:lang w:eastAsia="x-none"/>
        </w:rPr>
        <w:t xml:space="preserve">Conference on Affect, Intensity, Antiquity, </w:t>
      </w:r>
      <w:r w:rsidR="0007443A">
        <w:rPr>
          <w:iCs/>
          <w:lang w:eastAsia="x-none"/>
        </w:rPr>
        <w:t xml:space="preserve">University of St Andrews. </w:t>
      </w:r>
      <w:r w:rsidRPr="00A04217">
        <w:rPr>
          <w:iCs/>
          <w:lang w:eastAsia="x-none"/>
        </w:rPr>
        <w:t>St Andrews</w:t>
      </w:r>
      <w:r w:rsidR="00F50F0C" w:rsidRPr="00A04217">
        <w:rPr>
          <w:iCs/>
          <w:lang w:eastAsia="x-none"/>
        </w:rPr>
        <w:t xml:space="preserve">, UK </w:t>
      </w:r>
      <w:r w:rsidRPr="00A04217">
        <w:rPr>
          <w:iCs/>
          <w:lang w:eastAsia="x-none"/>
        </w:rPr>
        <w:t>/</w:t>
      </w:r>
      <w:r w:rsidR="00F50F0C" w:rsidRPr="00A04217">
        <w:rPr>
          <w:iCs/>
          <w:lang w:eastAsia="x-none"/>
        </w:rPr>
        <w:t xml:space="preserve"> </w:t>
      </w:r>
      <w:r w:rsidRPr="00A04217">
        <w:rPr>
          <w:iCs/>
          <w:lang w:eastAsia="x-none"/>
        </w:rPr>
        <w:t>online, August 2021.</w:t>
      </w:r>
    </w:p>
    <w:p w14:paraId="1A75229B" w14:textId="70B2F754" w:rsidR="007B4AD1" w:rsidRDefault="007B4AD1" w:rsidP="007B4AD1">
      <w:pPr>
        <w:rPr>
          <w:iCs/>
          <w:lang w:eastAsia="x-none"/>
        </w:rPr>
      </w:pPr>
      <w:r>
        <w:rPr>
          <w:i/>
          <w:lang w:eastAsia="x-none"/>
        </w:rPr>
        <w:t xml:space="preserve">Underwater Bodies </w:t>
      </w:r>
    </w:p>
    <w:p w14:paraId="01976A51" w14:textId="3DE1B590" w:rsidR="007B4AD1" w:rsidRPr="005016A2" w:rsidRDefault="007B4AD1" w:rsidP="005016A2">
      <w:pPr>
        <w:pStyle w:val="ListParagraph"/>
        <w:numPr>
          <w:ilvl w:val="0"/>
          <w:numId w:val="21"/>
        </w:numPr>
        <w:rPr>
          <w:iCs/>
          <w:lang w:eastAsia="x-none"/>
        </w:rPr>
      </w:pPr>
      <w:r w:rsidRPr="005016A2">
        <w:rPr>
          <w:iCs/>
          <w:lang w:eastAsia="x-none"/>
        </w:rPr>
        <w:t>USC/UCLA Greek Seminar. Los Angeles, CA /</w:t>
      </w:r>
      <w:r w:rsidR="006A4FB2" w:rsidRPr="005016A2">
        <w:rPr>
          <w:iCs/>
          <w:lang w:eastAsia="x-none"/>
        </w:rPr>
        <w:t xml:space="preserve"> </w:t>
      </w:r>
      <w:r w:rsidRPr="005016A2">
        <w:rPr>
          <w:iCs/>
          <w:lang w:eastAsia="x-none"/>
        </w:rPr>
        <w:t>online. May 2021.</w:t>
      </w:r>
    </w:p>
    <w:p w14:paraId="25716165" w14:textId="58B5DEAF" w:rsidR="00F50F0C" w:rsidRPr="00B66610" w:rsidRDefault="00B66610" w:rsidP="007B4AD1">
      <w:pPr>
        <w:rPr>
          <w:i/>
          <w:lang w:eastAsia="x-none"/>
        </w:rPr>
      </w:pPr>
      <w:r>
        <w:rPr>
          <w:i/>
          <w:lang w:eastAsia="x-none"/>
        </w:rPr>
        <w:t>Waiting for the Future: Problems with the Present in Sappho and Alcman</w:t>
      </w:r>
    </w:p>
    <w:p w14:paraId="140A32A6" w14:textId="37B9B165" w:rsidR="005367D5" w:rsidRPr="00630309" w:rsidRDefault="007B4AD1" w:rsidP="00630309">
      <w:pPr>
        <w:pStyle w:val="ListParagraph"/>
        <w:numPr>
          <w:ilvl w:val="0"/>
          <w:numId w:val="21"/>
        </w:numPr>
        <w:rPr>
          <w:i/>
          <w:iCs/>
          <w:lang w:eastAsia="x-none"/>
        </w:rPr>
      </w:pPr>
      <w:r>
        <w:rPr>
          <w:lang w:eastAsia="x-none"/>
        </w:rPr>
        <w:t xml:space="preserve">Invited lecture. </w:t>
      </w:r>
      <w:r w:rsidR="005367D5">
        <w:rPr>
          <w:lang w:eastAsia="x-none"/>
        </w:rPr>
        <w:t>Johns Hopkins University, Baltimore, MD</w:t>
      </w:r>
      <w:r>
        <w:rPr>
          <w:lang w:eastAsia="x-none"/>
        </w:rPr>
        <w:t xml:space="preserve"> / online</w:t>
      </w:r>
      <w:r w:rsidR="005367D5">
        <w:rPr>
          <w:lang w:eastAsia="x-none"/>
        </w:rPr>
        <w:t xml:space="preserve">. </w:t>
      </w:r>
      <w:r>
        <w:rPr>
          <w:lang w:eastAsia="x-none"/>
        </w:rPr>
        <w:t>Feb 2021.</w:t>
      </w:r>
    </w:p>
    <w:p w14:paraId="6645C20D" w14:textId="77777777" w:rsidR="00630309" w:rsidRDefault="00630309" w:rsidP="00630309">
      <w:pPr>
        <w:rPr>
          <w:i/>
          <w:iCs/>
          <w:lang w:eastAsia="x-none"/>
        </w:rPr>
      </w:pPr>
      <w:r>
        <w:rPr>
          <w:i/>
          <w:iCs/>
          <w:lang w:eastAsia="x-none"/>
        </w:rPr>
        <w:t>Homer Under the Sea</w:t>
      </w:r>
    </w:p>
    <w:p w14:paraId="1D324BF5" w14:textId="44E738F0" w:rsidR="00630309" w:rsidRPr="00630309" w:rsidRDefault="00F50F0C" w:rsidP="00630309">
      <w:pPr>
        <w:pStyle w:val="ListParagraph"/>
        <w:numPr>
          <w:ilvl w:val="0"/>
          <w:numId w:val="21"/>
        </w:numPr>
        <w:rPr>
          <w:i/>
          <w:iCs/>
          <w:lang w:eastAsia="x-none"/>
        </w:rPr>
      </w:pPr>
      <w:r>
        <w:rPr>
          <w:iCs/>
          <w:lang w:eastAsia="x-none"/>
        </w:rPr>
        <w:t>Nautil</w:t>
      </w:r>
      <w:r w:rsidR="00510B4B">
        <w:rPr>
          <w:iCs/>
          <w:lang w:eastAsia="x-none"/>
        </w:rPr>
        <w:t>u</w:t>
      </w:r>
      <w:r>
        <w:rPr>
          <w:iCs/>
          <w:lang w:eastAsia="x-none"/>
        </w:rPr>
        <w:t>s</w:t>
      </w:r>
      <w:r w:rsidR="00D72A6E">
        <w:rPr>
          <w:iCs/>
          <w:lang w:eastAsia="x-none"/>
        </w:rPr>
        <w:t xml:space="preserve"> Worksho</w:t>
      </w:r>
      <w:r w:rsidR="00D459BD">
        <w:rPr>
          <w:iCs/>
          <w:lang w:eastAsia="x-none"/>
        </w:rPr>
        <w:t>p</w:t>
      </w:r>
      <w:r>
        <w:rPr>
          <w:iCs/>
          <w:lang w:eastAsia="x-none"/>
        </w:rPr>
        <w:t xml:space="preserve">, Johns Hopkins University / Nottingham University / online. </w:t>
      </w:r>
      <w:r w:rsidR="00D72A6E">
        <w:rPr>
          <w:iCs/>
          <w:lang w:eastAsia="x-none"/>
        </w:rPr>
        <w:t xml:space="preserve">November 2020. </w:t>
      </w:r>
    </w:p>
    <w:p w14:paraId="2D98CAAD" w14:textId="34C3C0E5" w:rsidR="00630309" w:rsidRDefault="00630309" w:rsidP="00630309">
      <w:pPr>
        <w:rPr>
          <w:i/>
          <w:iCs/>
          <w:lang w:eastAsia="x-none"/>
        </w:rPr>
      </w:pPr>
      <w:r>
        <w:rPr>
          <w:i/>
          <w:iCs/>
          <w:lang w:eastAsia="x-none"/>
        </w:rPr>
        <w:t>Two Ways of Being Alone</w:t>
      </w:r>
    </w:p>
    <w:p w14:paraId="59A40C10" w14:textId="6EE4AF02" w:rsidR="00630309" w:rsidRPr="00630309" w:rsidRDefault="00630309" w:rsidP="00630309">
      <w:pPr>
        <w:rPr>
          <w:iCs/>
          <w:lang w:eastAsia="x-none"/>
        </w:rPr>
      </w:pPr>
      <w:r>
        <w:rPr>
          <w:iCs/>
          <w:lang w:eastAsia="x-none"/>
        </w:rPr>
        <w:t xml:space="preserve">      </w:t>
      </w:r>
      <w:r>
        <w:rPr>
          <w:iCs/>
          <w:lang w:eastAsia="x-none"/>
        </w:rPr>
        <w:softHyphen/>
        <w:t>–</w:t>
      </w:r>
      <w:r>
        <w:rPr>
          <w:iCs/>
          <w:lang w:eastAsia="x-none"/>
        </w:rPr>
        <w:tab/>
      </w:r>
      <w:r w:rsidRPr="00630309">
        <w:rPr>
          <w:iCs/>
          <w:lang w:eastAsia="x-none"/>
        </w:rPr>
        <w:t>Classics in Relation Symposium, University of Manchester</w:t>
      </w:r>
      <w:r w:rsidR="006A4FB2">
        <w:rPr>
          <w:iCs/>
          <w:lang w:eastAsia="x-none"/>
        </w:rPr>
        <w:t xml:space="preserve"> / online.</w:t>
      </w:r>
      <w:r w:rsidRPr="00630309">
        <w:rPr>
          <w:iCs/>
          <w:lang w:eastAsia="x-none"/>
        </w:rPr>
        <w:t xml:space="preserve"> September 2020</w:t>
      </w:r>
      <w:r w:rsidR="007B4AD1">
        <w:rPr>
          <w:iCs/>
          <w:lang w:eastAsia="x-none"/>
        </w:rPr>
        <w:t xml:space="preserve"> (invited).</w:t>
      </w:r>
    </w:p>
    <w:p w14:paraId="056FAB04" w14:textId="21A61306" w:rsidR="00ED11B2" w:rsidRPr="00ED11B2" w:rsidRDefault="00B66610" w:rsidP="00ED11B2">
      <w:pPr>
        <w:rPr>
          <w:i/>
          <w:iCs/>
          <w:lang w:eastAsia="x-none"/>
        </w:rPr>
      </w:pPr>
      <w:r>
        <w:rPr>
          <w:i/>
          <w:iCs/>
          <w:lang w:eastAsia="x-none"/>
        </w:rPr>
        <w:t>In the Air: Reading Sappho’s Atmosphere</w:t>
      </w:r>
    </w:p>
    <w:p w14:paraId="28006CD4" w14:textId="37536D3E" w:rsidR="00AE4281" w:rsidRPr="00AE4281" w:rsidRDefault="00ED11B2" w:rsidP="00AE4281">
      <w:pPr>
        <w:pStyle w:val="ListParagraph"/>
        <w:numPr>
          <w:ilvl w:val="0"/>
          <w:numId w:val="23"/>
        </w:numPr>
        <w:rPr>
          <w:lang w:eastAsia="x-none"/>
        </w:rPr>
      </w:pPr>
      <w:r>
        <w:rPr>
          <w:lang w:eastAsia="x-none"/>
        </w:rPr>
        <w:t xml:space="preserve">Symposium on </w:t>
      </w:r>
      <w:r>
        <w:rPr>
          <w:i/>
          <w:iCs/>
          <w:lang w:eastAsia="x-none"/>
        </w:rPr>
        <w:t xml:space="preserve">Ancient and Early Modern Multisensory Approaches to Nature. </w:t>
      </w:r>
      <w:r w:rsidR="00AE4281" w:rsidRPr="00AE4281">
        <w:rPr>
          <w:lang w:eastAsia="x-none"/>
        </w:rPr>
        <w:t>Getty Research Institute</w:t>
      </w:r>
      <w:r>
        <w:rPr>
          <w:lang w:eastAsia="x-none"/>
        </w:rPr>
        <w:t>, Los Angeles, CA. March 2020</w:t>
      </w:r>
      <w:r w:rsidR="007B4AD1">
        <w:rPr>
          <w:lang w:eastAsia="x-none"/>
        </w:rPr>
        <w:t xml:space="preserve"> (invited). </w:t>
      </w:r>
    </w:p>
    <w:p w14:paraId="335BD995" w14:textId="77777777" w:rsidR="00CC64C2" w:rsidRDefault="009C3DAD" w:rsidP="00BF14D9">
      <w:pPr>
        <w:rPr>
          <w:i/>
          <w:iCs/>
          <w:lang w:eastAsia="x-none"/>
        </w:rPr>
      </w:pPr>
      <w:r>
        <w:rPr>
          <w:i/>
          <w:iCs/>
          <w:lang w:eastAsia="x-none"/>
        </w:rPr>
        <w:t>In and Beyond the Now: Rethinking the “Lyric Present” in Sappho and Alcman</w:t>
      </w:r>
    </w:p>
    <w:p w14:paraId="65B6F76D" w14:textId="77777777" w:rsidR="005367D5" w:rsidRPr="005367D5" w:rsidRDefault="00CC64C2" w:rsidP="005367D5">
      <w:pPr>
        <w:pStyle w:val="ListParagraph"/>
        <w:numPr>
          <w:ilvl w:val="0"/>
          <w:numId w:val="19"/>
        </w:numPr>
        <w:rPr>
          <w:i/>
          <w:iCs/>
          <w:lang w:eastAsia="x-none"/>
        </w:rPr>
      </w:pPr>
      <w:r>
        <w:rPr>
          <w:i/>
          <w:iCs/>
          <w:lang w:eastAsia="x-none"/>
        </w:rPr>
        <w:t xml:space="preserve"> </w:t>
      </w:r>
      <w:r>
        <w:rPr>
          <w:iCs/>
          <w:lang w:eastAsia="x-none"/>
        </w:rPr>
        <w:t xml:space="preserve"> Invited Lecture, University of Iowa, Iowa City, IA. November 2019.</w:t>
      </w:r>
    </w:p>
    <w:p w14:paraId="373F09AF" w14:textId="77777777" w:rsidR="00857571" w:rsidRPr="00857571" w:rsidRDefault="00857571" w:rsidP="00857571">
      <w:pPr>
        <w:rPr>
          <w:i/>
          <w:iCs/>
          <w:lang w:eastAsia="x-none"/>
        </w:rPr>
      </w:pPr>
      <w:r>
        <w:rPr>
          <w:i/>
          <w:iCs/>
          <w:lang w:eastAsia="x-none"/>
        </w:rPr>
        <w:t>The Problem with Now: Sappho’s Lyric Timing</w:t>
      </w:r>
    </w:p>
    <w:p w14:paraId="0863466F" w14:textId="77777777" w:rsidR="00CC64C2" w:rsidRPr="00CC64C2" w:rsidRDefault="00CC64C2" w:rsidP="00CC64C2">
      <w:pPr>
        <w:pStyle w:val="ListParagraph"/>
        <w:numPr>
          <w:ilvl w:val="0"/>
          <w:numId w:val="19"/>
        </w:numPr>
        <w:rPr>
          <w:i/>
          <w:iCs/>
          <w:lang w:eastAsia="x-none"/>
        </w:rPr>
      </w:pPr>
      <w:r>
        <w:rPr>
          <w:iCs/>
          <w:lang w:eastAsia="x-none"/>
        </w:rPr>
        <w:lastRenderedPageBreak/>
        <w:t xml:space="preserve">  </w:t>
      </w:r>
      <w:r w:rsidR="00AE4281">
        <w:rPr>
          <w:iCs/>
          <w:lang w:eastAsia="x-none"/>
        </w:rPr>
        <w:t xml:space="preserve">James </w:t>
      </w:r>
      <w:r>
        <w:rPr>
          <w:iCs/>
          <w:lang w:eastAsia="x-none"/>
        </w:rPr>
        <w:t>Loeb Classical Lecture. Harvard University, Cambridge, MA. October 2019.</w:t>
      </w:r>
      <w:r w:rsidR="00AE4281">
        <w:rPr>
          <w:iCs/>
          <w:lang w:eastAsia="x-none"/>
        </w:rPr>
        <w:t xml:space="preserve"> (Invited)</w:t>
      </w:r>
    </w:p>
    <w:p w14:paraId="6391CB37" w14:textId="77777777" w:rsidR="00BF14D9" w:rsidRDefault="00BF14D9" w:rsidP="00BF14D9">
      <w:pPr>
        <w:rPr>
          <w:i/>
          <w:iCs/>
          <w:lang w:eastAsia="x-none"/>
        </w:rPr>
      </w:pPr>
      <w:r>
        <w:rPr>
          <w:i/>
          <w:iCs/>
          <w:lang w:eastAsia="x-none"/>
        </w:rPr>
        <w:t>Sappho’s Small Futures.</w:t>
      </w:r>
    </w:p>
    <w:p w14:paraId="6B2DF457" w14:textId="77777777" w:rsidR="00BF14D9" w:rsidRDefault="00BF14D9" w:rsidP="00BF14D9">
      <w:pPr>
        <w:pStyle w:val="ListParagraph"/>
        <w:numPr>
          <w:ilvl w:val="0"/>
          <w:numId w:val="18"/>
        </w:numPr>
        <w:rPr>
          <w:lang w:eastAsia="x-none"/>
        </w:rPr>
      </w:pPr>
      <w:r>
        <w:rPr>
          <w:lang w:eastAsia="x-none"/>
        </w:rPr>
        <w:t>Conference on Beyond the Present, Oxford University, UK. September 2019.</w:t>
      </w:r>
      <w:r w:rsidR="00AE4281">
        <w:rPr>
          <w:lang w:eastAsia="x-none"/>
        </w:rPr>
        <w:t xml:space="preserve"> (Invited)</w:t>
      </w:r>
    </w:p>
    <w:p w14:paraId="5D039501" w14:textId="77777777" w:rsidR="00BF14D9" w:rsidRDefault="00BF14D9" w:rsidP="00BF14D9">
      <w:pPr>
        <w:rPr>
          <w:i/>
          <w:iCs/>
          <w:lang w:eastAsia="x-none"/>
        </w:rPr>
      </w:pPr>
      <w:r>
        <w:rPr>
          <w:i/>
          <w:iCs/>
          <w:lang w:eastAsia="x-none"/>
        </w:rPr>
        <w:t>Alcman, Sappho, and the ‘Lyric Present.’</w:t>
      </w:r>
    </w:p>
    <w:p w14:paraId="6D783AAD" w14:textId="77777777" w:rsidR="00BF14D9" w:rsidRPr="00BF14D9" w:rsidRDefault="00BF14D9" w:rsidP="00BF14D9">
      <w:pPr>
        <w:pStyle w:val="ListParagraph"/>
        <w:numPr>
          <w:ilvl w:val="0"/>
          <w:numId w:val="18"/>
        </w:numPr>
        <w:rPr>
          <w:lang w:eastAsia="x-none"/>
        </w:rPr>
      </w:pPr>
      <w:r>
        <w:rPr>
          <w:lang w:eastAsia="x-none"/>
        </w:rPr>
        <w:t>Conference on Time, Tense, and Genre in Ancient Greek Literature, King’s College London, UK. September 2019.</w:t>
      </w:r>
    </w:p>
    <w:p w14:paraId="386FED98" w14:textId="69361225" w:rsidR="008A25CC" w:rsidRPr="008A25CC" w:rsidRDefault="008A25CC" w:rsidP="008A25CC">
      <w:pPr>
        <w:rPr>
          <w:lang w:eastAsia="x-none"/>
        </w:rPr>
      </w:pPr>
      <w:r>
        <w:rPr>
          <w:i/>
          <w:lang w:eastAsia="x-none"/>
        </w:rPr>
        <w:t xml:space="preserve">Plutarch on Frozen Language and </w:t>
      </w:r>
      <w:r w:rsidR="00BE16BF">
        <w:rPr>
          <w:i/>
          <w:lang w:eastAsia="x-none"/>
        </w:rPr>
        <w:t>“</w:t>
      </w:r>
      <w:r w:rsidRPr="00BE16BF">
        <w:rPr>
          <w:i/>
          <w:iCs/>
          <w:lang w:eastAsia="x-none"/>
        </w:rPr>
        <w:t>On the Principle of Cold</w:t>
      </w:r>
      <w:r>
        <w:rPr>
          <w:lang w:eastAsia="x-none"/>
        </w:rPr>
        <w:t>.</w:t>
      </w:r>
      <w:r w:rsidR="00BE16BF">
        <w:rPr>
          <w:lang w:eastAsia="x-none"/>
        </w:rPr>
        <w:t>”</w:t>
      </w:r>
    </w:p>
    <w:p w14:paraId="38FAA5AE" w14:textId="77777777" w:rsidR="008A25CC" w:rsidRPr="008A25CC" w:rsidRDefault="008A25CC" w:rsidP="00BC45A1">
      <w:pPr>
        <w:pStyle w:val="ListParagraph"/>
        <w:numPr>
          <w:ilvl w:val="0"/>
          <w:numId w:val="18"/>
        </w:numPr>
        <w:rPr>
          <w:lang w:eastAsia="x-none"/>
        </w:rPr>
      </w:pPr>
      <w:r>
        <w:rPr>
          <w:lang w:eastAsia="x-none"/>
        </w:rPr>
        <w:t>Colloquium on Hot and Cold, Cambridge University, Cambridge, UK. May 2019.</w:t>
      </w:r>
      <w:r w:rsidR="00AE4281">
        <w:rPr>
          <w:lang w:eastAsia="x-none"/>
        </w:rPr>
        <w:t xml:space="preserve"> (Invited)</w:t>
      </w:r>
    </w:p>
    <w:p w14:paraId="02B2C64D" w14:textId="77777777" w:rsidR="008A25CC" w:rsidRDefault="008A25CC" w:rsidP="00BC45A1">
      <w:pPr>
        <w:rPr>
          <w:i/>
          <w:lang w:eastAsia="x-none"/>
        </w:rPr>
      </w:pPr>
      <w:r>
        <w:rPr>
          <w:i/>
          <w:lang w:eastAsia="x-none"/>
        </w:rPr>
        <w:t>Sappho’s Second Person.</w:t>
      </w:r>
    </w:p>
    <w:p w14:paraId="1F6E3365" w14:textId="77777777" w:rsidR="008A25CC" w:rsidRPr="008A25CC" w:rsidRDefault="008A25CC" w:rsidP="00BC45A1">
      <w:pPr>
        <w:pStyle w:val="ListParagraph"/>
        <w:numPr>
          <w:ilvl w:val="0"/>
          <w:numId w:val="18"/>
        </w:numPr>
        <w:rPr>
          <w:lang w:eastAsia="x-none"/>
        </w:rPr>
      </w:pPr>
      <w:r>
        <w:rPr>
          <w:lang w:eastAsia="x-none"/>
        </w:rPr>
        <w:t>Carl Mark Deppe Memorial Lecture, University of California at Santa Cruz</w:t>
      </w:r>
      <w:r>
        <w:rPr>
          <w:i/>
          <w:lang w:eastAsia="x-none"/>
        </w:rPr>
        <w:t xml:space="preserve">, </w:t>
      </w:r>
      <w:r>
        <w:rPr>
          <w:lang w:eastAsia="x-none"/>
        </w:rPr>
        <w:t>Santa Cruz, CA. May 2019.</w:t>
      </w:r>
      <w:r w:rsidR="00AE4281">
        <w:rPr>
          <w:lang w:eastAsia="x-none"/>
        </w:rPr>
        <w:t xml:space="preserve"> (Invited).</w:t>
      </w:r>
    </w:p>
    <w:p w14:paraId="61B65EBE" w14:textId="77777777" w:rsidR="00BC45A1" w:rsidRDefault="00DE36DD" w:rsidP="00BC45A1">
      <w:pPr>
        <w:rPr>
          <w:lang w:eastAsia="x-none"/>
        </w:rPr>
      </w:pPr>
      <w:r>
        <w:rPr>
          <w:i/>
          <w:lang w:eastAsia="x-none"/>
        </w:rPr>
        <w:t xml:space="preserve">Ending and Object in Herodotus’ </w:t>
      </w:r>
      <w:r>
        <w:rPr>
          <w:lang w:eastAsia="x-none"/>
        </w:rPr>
        <w:t>Histories</w:t>
      </w:r>
      <w:r w:rsidR="008A25CC">
        <w:rPr>
          <w:lang w:eastAsia="x-none"/>
        </w:rPr>
        <w:t>.</w:t>
      </w:r>
    </w:p>
    <w:p w14:paraId="2C5D8095" w14:textId="77777777" w:rsidR="00DE36DD" w:rsidRPr="00DE36DD" w:rsidRDefault="00DE36DD" w:rsidP="00DE36DD">
      <w:pPr>
        <w:pStyle w:val="ListParagraph"/>
        <w:numPr>
          <w:ilvl w:val="0"/>
          <w:numId w:val="18"/>
        </w:numPr>
        <w:rPr>
          <w:lang w:eastAsia="x-none"/>
        </w:rPr>
      </w:pPr>
      <w:r>
        <w:rPr>
          <w:lang w:eastAsia="x-none"/>
        </w:rPr>
        <w:t xml:space="preserve">Workshop on Objects in Herodotus’ </w:t>
      </w:r>
      <w:r w:rsidRPr="00DE36DD">
        <w:rPr>
          <w:i/>
          <w:lang w:eastAsia="x-none"/>
        </w:rPr>
        <w:t>Histories</w:t>
      </w:r>
      <w:r>
        <w:rPr>
          <w:lang w:eastAsia="x-none"/>
        </w:rPr>
        <w:t>, University of Heidelberg, Heidelberg, Germany. January 2019.</w:t>
      </w:r>
      <w:r w:rsidR="00AE4281">
        <w:rPr>
          <w:lang w:eastAsia="x-none"/>
        </w:rPr>
        <w:t xml:space="preserve"> (Invited).</w:t>
      </w:r>
    </w:p>
    <w:p w14:paraId="1A1A9AA4" w14:textId="77777777" w:rsidR="00AD39E4" w:rsidRDefault="00AD39E4" w:rsidP="00EC0980">
      <w:pPr>
        <w:rPr>
          <w:i/>
          <w:lang w:eastAsia="x-none"/>
        </w:rPr>
      </w:pPr>
      <w:r>
        <w:rPr>
          <w:i/>
          <w:lang w:eastAsia="x-none"/>
        </w:rPr>
        <w:t xml:space="preserve">Sappho’s Lyric </w:t>
      </w:r>
      <w:r w:rsidR="00BF14D9">
        <w:rPr>
          <w:i/>
          <w:lang w:eastAsia="x-none"/>
        </w:rPr>
        <w:t>Ephemerality</w:t>
      </w:r>
      <w:r>
        <w:rPr>
          <w:i/>
          <w:lang w:eastAsia="x-none"/>
        </w:rPr>
        <w:t>.</w:t>
      </w:r>
    </w:p>
    <w:p w14:paraId="09AB3623" w14:textId="77777777" w:rsidR="00AD39E4" w:rsidRPr="00AD39E4" w:rsidRDefault="00AD39E4" w:rsidP="00AD39E4">
      <w:pPr>
        <w:pStyle w:val="ListParagraph"/>
        <w:numPr>
          <w:ilvl w:val="0"/>
          <w:numId w:val="17"/>
        </w:numPr>
        <w:rPr>
          <w:i/>
          <w:lang w:eastAsia="x-none"/>
        </w:rPr>
      </w:pPr>
      <w:r w:rsidRPr="00AD39E4">
        <w:rPr>
          <w:i/>
          <w:lang w:eastAsia="x-none"/>
        </w:rPr>
        <w:softHyphen/>
      </w:r>
      <w:r>
        <w:rPr>
          <w:lang w:eastAsia="x-none"/>
        </w:rPr>
        <w:t>Ephemerality Panel, SCS Annual Meeting, San Diego, CA. January 2019.</w:t>
      </w:r>
      <w:r w:rsidR="00AE4281">
        <w:rPr>
          <w:lang w:eastAsia="x-none"/>
        </w:rPr>
        <w:t xml:space="preserve"> (Invited by organizers).</w:t>
      </w:r>
    </w:p>
    <w:p w14:paraId="084884CE" w14:textId="77777777" w:rsidR="00ED11B2" w:rsidRDefault="00ED11B2" w:rsidP="00ED11B2">
      <w:pPr>
        <w:rPr>
          <w:i/>
          <w:lang w:eastAsia="x-none"/>
        </w:rPr>
      </w:pPr>
      <w:r>
        <w:rPr>
          <w:i/>
          <w:lang w:eastAsia="x-none"/>
        </w:rPr>
        <w:t xml:space="preserve">Touch: Introduction. </w:t>
      </w:r>
    </w:p>
    <w:p w14:paraId="611B8D21" w14:textId="77777777" w:rsidR="00ED11B2" w:rsidRPr="004253C9" w:rsidRDefault="00ED11B2" w:rsidP="00ED11B2">
      <w:pPr>
        <w:pStyle w:val="ListParagraph"/>
        <w:numPr>
          <w:ilvl w:val="0"/>
          <w:numId w:val="16"/>
        </w:numPr>
        <w:rPr>
          <w:i/>
          <w:lang w:eastAsia="x-none"/>
        </w:rPr>
      </w:pPr>
      <w:r w:rsidRPr="004253C9">
        <w:rPr>
          <w:lang w:eastAsia="x-none"/>
        </w:rPr>
        <w:t>Workshop on Touch and the Erotic Experience</w:t>
      </w:r>
      <w:r>
        <w:rPr>
          <w:lang w:eastAsia="x-none"/>
        </w:rPr>
        <w:t>,</w:t>
      </w:r>
      <w:r w:rsidRPr="004253C9">
        <w:rPr>
          <w:lang w:eastAsia="x-none"/>
        </w:rPr>
        <w:t xml:space="preserve"> Department</w:t>
      </w:r>
      <w:r>
        <w:rPr>
          <w:lang w:eastAsia="x-none"/>
        </w:rPr>
        <w:t xml:space="preserve"> of Classics, UCLA. April 2018.</w:t>
      </w:r>
    </w:p>
    <w:p w14:paraId="790210F6" w14:textId="77777777" w:rsidR="00E17730" w:rsidRDefault="00EC0980" w:rsidP="00EC0980">
      <w:pPr>
        <w:rPr>
          <w:i/>
          <w:lang w:eastAsia="x-none"/>
        </w:rPr>
      </w:pPr>
      <w:r>
        <w:rPr>
          <w:i/>
          <w:lang w:eastAsia="x-none"/>
        </w:rPr>
        <w:t xml:space="preserve">Response to panel on </w:t>
      </w:r>
      <w:proofErr w:type="spellStart"/>
      <w:r>
        <w:rPr>
          <w:i/>
          <w:lang w:eastAsia="x-none"/>
        </w:rPr>
        <w:t>Deterritorializing</w:t>
      </w:r>
      <w:proofErr w:type="spellEnd"/>
      <w:r>
        <w:rPr>
          <w:i/>
          <w:lang w:eastAsia="x-none"/>
        </w:rPr>
        <w:t xml:space="preserve"> </w:t>
      </w:r>
      <w:r w:rsidR="00E17730">
        <w:rPr>
          <w:i/>
          <w:lang w:eastAsia="x-none"/>
        </w:rPr>
        <w:t xml:space="preserve">Classics: Deleuze, </w:t>
      </w:r>
      <w:proofErr w:type="spellStart"/>
      <w:r w:rsidR="00E17730">
        <w:rPr>
          <w:i/>
          <w:lang w:eastAsia="x-none"/>
        </w:rPr>
        <w:t>Guattari</w:t>
      </w:r>
      <w:proofErr w:type="spellEnd"/>
      <w:r w:rsidR="00E17730">
        <w:rPr>
          <w:i/>
          <w:lang w:eastAsia="x-none"/>
        </w:rPr>
        <w:t>, and their Philological Discontents.</w:t>
      </w:r>
      <w:r>
        <w:rPr>
          <w:i/>
          <w:lang w:eastAsia="x-none"/>
        </w:rPr>
        <w:t xml:space="preserve"> </w:t>
      </w:r>
    </w:p>
    <w:p w14:paraId="5F51B5BC" w14:textId="77777777" w:rsidR="00EC0980" w:rsidRPr="00EC0980" w:rsidRDefault="00EC0980" w:rsidP="00E17730">
      <w:pPr>
        <w:numPr>
          <w:ilvl w:val="0"/>
          <w:numId w:val="14"/>
        </w:numPr>
        <w:rPr>
          <w:lang w:eastAsia="x-none"/>
        </w:rPr>
      </w:pPr>
      <w:r>
        <w:rPr>
          <w:lang w:eastAsia="x-none"/>
        </w:rPr>
        <w:t>Society of Classical Studies Annual Meeting, Boston, MA. January 2018.</w:t>
      </w:r>
      <w:r w:rsidR="00AE4281">
        <w:rPr>
          <w:lang w:eastAsia="x-none"/>
        </w:rPr>
        <w:t xml:space="preserve"> (Invited).</w:t>
      </w:r>
    </w:p>
    <w:p w14:paraId="5CB5DD9D" w14:textId="77777777" w:rsidR="003E4B99" w:rsidRDefault="003E4B99" w:rsidP="000D0659">
      <w:r>
        <w:rPr>
          <w:i/>
        </w:rPr>
        <w:t xml:space="preserve">Body and Form in Horace's </w:t>
      </w:r>
      <w:r>
        <w:t xml:space="preserve">Ars Poetica </w:t>
      </w:r>
      <w:r>
        <w:rPr>
          <w:i/>
        </w:rPr>
        <w:t xml:space="preserve">and Greek Literary Criticism. </w:t>
      </w:r>
    </w:p>
    <w:p w14:paraId="4803B497" w14:textId="77777777" w:rsidR="003E4B99" w:rsidRPr="003E4B99" w:rsidRDefault="003E4B99" w:rsidP="003E4B99">
      <w:pPr>
        <w:pStyle w:val="ListParagraph"/>
        <w:numPr>
          <w:ilvl w:val="0"/>
          <w:numId w:val="14"/>
        </w:numPr>
      </w:pPr>
      <w:r>
        <w:t>Invited Paper for Conference on Greek Criticism and Latin Texts: Connections and Interactions, Leiden University, the Netherlands. Dec</w:t>
      </w:r>
      <w:r w:rsidR="008A25CC">
        <w:t>em</w:t>
      </w:r>
      <w:r>
        <w:t>ber 2017.</w:t>
      </w:r>
      <w:r w:rsidR="00AE4281">
        <w:t xml:space="preserve"> (Invited).</w:t>
      </w:r>
    </w:p>
    <w:p w14:paraId="5133D58D" w14:textId="77777777" w:rsidR="000D0659" w:rsidRDefault="000D0659" w:rsidP="000D0659">
      <w:pPr>
        <w:rPr>
          <w:i/>
        </w:rPr>
      </w:pPr>
      <w:r>
        <w:rPr>
          <w:i/>
        </w:rPr>
        <w:t>Stand</w:t>
      </w:r>
      <w:r w:rsidR="00E17730">
        <w:rPr>
          <w:i/>
        </w:rPr>
        <w:t>ing in Time in Homer’s Odyssey.</w:t>
      </w:r>
    </w:p>
    <w:p w14:paraId="4C94741D" w14:textId="77777777" w:rsidR="000D0659" w:rsidRPr="009549BF" w:rsidRDefault="000D0659" w:rsidP="000D0659">
      <w:pPr>
        <w:numPr>
          <w:ilvl w:val="0"/>
          <w:numId w:val="12"/>
        </w:numPr>
      </w:pPr>
      <w:r>
        <w:t xml:space="preserve">Invited Lecture (Graduate Students’ Invited Speaker). Yale University Department of Classics. May 2017. </w:t>
      </w:r>
    </w:p>
    <w:p w14:paraId="763759F8" w14:textId="77777777" w:rsidR="00AE4281" w:rsidRDefault="000D0659" w:rsidP="000D0659">
      <w:r>
        <w:rPr>
          <w:i/>
        </w:rPr>
        <w:t xml:space="preserve">Response to artist Josely Carvalho’s “Open Diaries: Images and Smells,” “Nidus </w:t>
      </w:r>
      <w:proofErr w:type="spellStart"/>
      <w:r>
        <w:rPr>
          <w:i/>
        </w:rPr>
        <w:t>Vitreo</w:t>
      </w:r>
      <w:proofErr w:type="spellEnd"/>
      <w:r>
        <w:rPr>
          <w:i/>
        </w:rPr>
        <w:t xml:space="preserve">” and “Shards” </w:t>
      </w:r>
      <w:r>
        <w:rPr>
          <w:i/>
        </w:rPr>
        <w:tab/>
      </w:r>
      <w:r>
        <w:t>(with Josely Carvalho and Alicia Imperiale)</w:t>
      </w:r>
      <w:r w:rsidR="00AE4281">
        <w:t>.</w:t>
      </w:r>
    </w:p>
    <w:p w14:paraId="44836C57" w14:textId="77777777" w:rsidR="000D0659" w:rsidRDefault="000D0659" w:rsidP="000D0659">
      <w:pPr>
        <w:rPr>
          <w:i/>
        </w:rPr>
      </w:pPr>
      <w:r>
        <w:t xml:space="preserve">       – </w:t>
      </w:r>
      <w:r>
        <w:tab/>
        <w:t xml:space="preserve">Panel on Art and the Senses, Barnard Center for Research on Women Conference: </w:t>
      </w:r>
      <w:r>
        <w:rPr>
          <w:i/>
        </w:rPr>
        <w:t xml:space="preserve">Haptic Bodies: </w:t>
      </w:r>
    </w:p>
    <w:p w14:paraId="00E01928" w14:textId="77777777" w:rsidR="000D0659" w:rsidRPr="009549BF" w:rsidRDefault="000D0659" w:rsidP="000D0659">
      <w:r>
        <w:rPr>
          <w:i/>
        </w:rPr>
        <w:tab/>
        <w:t xml:space="preserve">Perception Touch and the Ethics of Being. </w:t>
      </w:r>
      <w:r>
        <w:t>March 2017.</w:t>
      </w:r>
      <w:r w:rsidR="00AE4281">
        <w:t xml:space="preserve"> (Invited).</w:t>
      </w:r>
    </w:p>
    <w:p w14:paraId="3031B4F3" w14:textId="77777777" w:rsidR="000D0659" w:rsidRDefault="000D0659" w:rsidP="000D0659">
      <w:pPr>
        <w:rPr>
          <w:i/>
        </w:rPr>
      </w:pPr>
      <w:r>
        <w:rPr>
          <w:i/>
        </w:rPr>
        <w:t>The Drag of Gesture: Bearing the Body in Iliad 24</w:t>
      </w:r>
    </w:p>
    <w:p w14:paraId="7DF7A890" w14:textId="77777777" w:rsidR="000D0659" w:rsidRDefault="000D0659" w:rsidP="000D0659">
      <w:pPr>
        <w:numPr>
          <w:ilvl w:val="0"/>
          <w:numId w:val="11"/>
        </w:numPr>
      </w:pPr>
      <w:r>
        <w:t>Invited Lecture, Columbia University, NY. September 2016.</w:t>
      </w:r>
    </w:p>
    <w:p w14:paraId="210AA34C" w14:textId="77777777" w:rsidR="000D0659" w:rsidRPr="009907DB" w:rsidRDefault="000D0659" w:rsidP="000D0659">
      <w:pPr>
        <w:numPr>
          <w:ilvl w:val="0"/>
          <w:numId w:val="11"/>
        </w:numPr>
      </w:pPr>
      <w:r>
        <w:t>Invited Lecture, University of Southern California, CA. February 2017.</w:t>
      </w:r>
    </w:p>
    <w:p w14:paraId="302769F6" w14:textId="77777777" w:rsidR="000D0659" w:rsidRDefault="000D0659" w:rsidP="000D0659">
      <w:r>
        <w:rPr>
          <w:i/>
        </w:rPr>
        <w:t>Tangible Language: Ancient Literary Criticism of Homer</w:t>
      </w:r>
    </w:p>
    <w:p w14:paraId="7318C38D" w14:textId="77777777" w:rsidR="000D0659" w:rsidRPr="005C7FDE" w:rsidRDefault="000D0659" w:rsidP="000D0659">
      <w:pPr>
        <w:ind w:left="720" w:hanging="400"/>
      </w:pPr>
      <w:r>
        <w:t xml:space="preserve">– </w:t>
      </w:r>
      <w:r>
        <w:tab/>
        <w:t>Metaphor and Materiality Panel, Classical Association Annual Conference, Edinburgh, UK. April 2016.</w:t>
      </w:r>
      <w:r w:rsidR="00AE4281">
        <w:t xml:space="preserve"> (Invited by organizers).</w:t>
      </w:r>
    </w:p>
    <w:p w14:paraId="1812F97A" w14:textId="77777777" w:rsidR="000D0659" w:rsidRDefault="000D0659" w:rsidP="000D0659">
      <w:r w:rsidRPr="005C7FDE">
        <w:rPr>
          <w:i/>
        </w:rPr>
        <w:t>Gesture and Repetition: The End of the Odyssey</w:t>
      </w:r>
    </w:p>
    <w:p w14:paraId="2AF97D89" w14:textId="77777777" w:rsidR="000D0659" w:rsidRPr="005C7FDE" w:rsidRDefault="000D0659" w:rsidP="000D0659">
      <w:r>
        <w:t xml:space="preserve">       – </w:t>
      </w:r>
      <w:r>
        <w:tab/>
        <w:t xml:space="preserve">Invited Lecture. </w:t>
      </w:r>
      <w:r w:rsidRPr="005C7FDE">
        <w:t xml:space="preserve">Forum </w:t>
      </w:r>
      <w:proofErr w:type="spellStart"/>
      <w:r w:rsidRPr="005C7FDE">
        <w:t>Antiquum</w:t>
      </w:r>
      <w:proofErr w:type="spellEnd"/>
      <w:r w:rsidRPr="005C7FDE">
        <w:t xml:space="preserve"> Series</w:t>
      </w:r>
      <w:r>
        <w:rPr>
          <w:i/>
        </w:rPr>
        <w:t xml:space="preserve">, </w:t>
      </w:r>
      <w:r>
        <w:t>Leiden University, Netherlands. March 2016.</w:t>
      </w:r>
    </w:p>
    <w:p w14:paraId="4051BDCC" w14:textId="77777777" w:rsidR="000D0659" w:rsidRDefault="000D0659" w:rsidP="000D0659">
      <w:r>
        <w:rPr>
          <w:i/>
        </w:rPr>
        <w:t xml:space="preserve">Feeling on the Surface: Touch and Emotion in Homer. </w:t>
      </w:r>
    </w:p>
    <w:p w14:paraId="1AEB0A76" w14:textId="77777777" w:rsidR="000D0659" w:rsidRPr="0082547B" w:rsidRDefault="000D0659" w:rsidP="000D0659">
      <w:r>
        <w:t xml:space="preserve">      – </w:t>
      </w:r>
      <w:r>
        <w:tab/>
        <w:t xml:space="preserve">Invited Lecture. University of California, Berkeley. </w:t>
      </w:r>
      <w:proofErr w:type="spellStart"/>
      <w:r>
        <w:t>Feburary</w:t>
      </w:r>
      <w:proofErr w:type="spellEnd"/>
      <w:r>
        <w:t xml:space="preserve"> 2016. </w:t>
      </w:r>
    </w:p>
    <w:p w14:paraId="45FD120E" w14:textId="77777777" w:rsidR="000D0659" w:rsidRDefault="000D0659" w:rsidP="000D0659">
      <w:pPr>
        <w:rPr>
          <w:i/>
        </w:rPr>
      </w:pPr>
      <w:r>
        <w:rPr>
          <w:i/>
        </w:rPr>
        <w:t xml:space="preserve">Ending </w:t>
      </w:r>
      <w:r w:rsidRPr="00F867A7">
        <w:rPr>
          <w:i/>
        </w:rPr>
        <w:t>the Odyssey.</w:t>
      </w:r>
    </w:p>
    <w:p w14:paraId="18AA7DFA" w14:textId="77777777" w:rsidR="000D0659" w:rsidRPr="00F867A7" w:rsidRDefault="000D0659" w:rsidP="000D0659">
      <w:pPr>
        <w:numPr>
          <w:ilvl w:val="0"/>
          <w:numId w:val="10"/>
        </w:numPr>
      </w:pPr>
      <w:r>
        <w:t>Keynote Speaker and Respondent, Homer and the Epic Tradition (Seminar VIII), Australian National University, Canberra, Australia. December 2015.</w:t>
      </w:r>
    </w:p>
    <w:p w14:paraId="5FAF9FF5" w14:textId="77777777" w:rsidR="000D0659" w:rsidRDefault="000D0659" w:rsidP="000D0659">
      <w:r>
        <w:rPr>
          <w:i/>
        </w:rPr>
        <w:t>Homer Goes to Hollywood: The Odyssey in Film.</w:t>
      </w:r>
    </w:p>
    <w:p w14:paraId="6F98666C" w14:textId="77777777" w:rsidR="000D0659" w:rsidRPr="00CE32C9" w:rsidRDefault="000D0659" w:rsidP="000D0659">
      <w:r>
        <w:t xml:space="preserve">        –    Public Lecture, Australian National University, Canberra, Australia. December 2015.</w:t>
      </w:r>
      <w:r w:rsidR="00AE4281">
        <w:t xml:space="preserve"> (Invited).</w:t>
      </w:r>
    </w:p>
    <w:p w14:paraId="449E3711" w14:textId="77777777" w:rsidR="000D0659" w:rsidRDefault="000D0659" w:rsidP="000D0659">
      <w:pPr>
        <w:rPr>
          <w:i/>
        </w:rPr>
      </w:pPr>
      <w:r>
        <w:rPr>
          <w:i/>
        </w:rPr>
        <w:t xml:space="preserve">Touch and Time in Heliodorus’ </w:t>
      </w:r>
      <w:r w:rsidRPr="00861484">
        <w:rPr>
          <w:i/>
        </w:rPr>
        <w:t>Aethiopica</w:t>
      </w:r>
    </w:p>
    <w:p w14:paraId="04B36E81" w14:textId="77777777" w:rsidR="000D0659" w:rsidRDefault="000D0659" w:rsidP="000D0659">
      <w:pPr>
        <w:numPr>
          <w:ilvl w:val="0"/>
          <w:numId w:val="10"/>
        </w:numPr>
      </w:pPr>
      <w:r>
        <w:t xml:space="preserve">Novel and the Senses Panel, International Conference on the Ancient Novel, Houston, TX, </w:t>
      </w:r>
    </w:p>
    <w:p w14:paraId="72A310D8" w14:textId="77777777" w:rsidR="000D0659" w:rsidRPr="00861484" w:rsidRDefault="000D0659" w:rsidP="000D0659">
      <w:pPr>
        <w:ind w:left="720"/>
      </w:pPr>
      <w:r>
        <w:t>October 2015.</w:t>
      </w:r>
      <w:r w:rsidR="00AE4281">
        <w:t xml:space="preserve"> (Invited by organizer).</w:t>
      </w:r>
    </w:p>
    <w:p w14:paraId="74CA2155" w14:textId="77777777" w:rsidR="000D0659" w:rsidRDefault="000D0659" w:rsidP="000D0659">
      <w:pPr>
        <w:rPr>
          <w:i/>
        </w:rPr>
      </w:pPr>
      <w:r>
        <w:rPr>
          <w:i/>
        </w:rPr>
        <w:t xml:space="preserve">Standing By the </w:t>
      </w:r>
      <w:proofErr w:type="spellStart"/>
      <w:r>
        <w:rPr>
          <w:i/>
        </w:rPr>
        <w:t>Stathmos</w:t>
      </w:r>
      <w:proofErr w:type="spellEnd"/>
      <w:r>
        <w:rPr>
          <w:i/>
        </w:rPr>
        <w:t>: Suspense at Home</w:t>
      </w:r>
    </w:p>
    <w:p w14:paraId="096DA541" w14:textId="77777777" w:rsidR="000D0659" w:rsidRPr="00CE32C9" w:rsidRDefault="000D0659" w:rsidP="000D0659">
      <w:pPr>
        <w:numPr>
          <w:ilvl w:val="0"/>
          <w:numId w:val="10"/>
        </w:numPr>
      </w:pPr>
      <w:r>
        <w:t>Invited Lecture. House and Home: Theories, Texts, Metaphors Conference. Susan and Donald Newhouse Center for the Humanities, Wellesley College, MA. May 2015.</w:t>
      </w:r>
    </w:p>
    <w:p w14:paraId="4E696D54" w14:textId="77777777" w:rsidR="000D0659" w:rsidRDefault="000D0659" w:rsidP="000D0659">
      <w:pPr>
        <w:pStyle w:val="PlainText"/>
        <w:rPr>
          <w:rFonts w:ascii="Times New Roman" w:hAnsi="Times New Roman"/>
        </w:rPr>
      </w:pPr>
      <w:r w:rsidRPr="008C6FD6">
        <w:rPr>
          <w:rFonts w:ascii="Times New Roman" w:hAnsi="Times New Roman"/>
          <w:i/>
        </w:rPr>
        <w:t>Lost and Found at the Movies</w:t>
      </w:r>
      <w:r>
        <w:rPr>
          <w:rFonts w:ascii="Times New Roman" w:hAnsi="Times New Roman"/>
        </w:rPr>
        <w:t xml:space="preserve">. </w:t>
      </w:r>
    </w:p>
    <w:p w14:paraId="3D940AA1" w14:textId="77777777" w:rsidR="000D0659" w:rsidRPr="008C6FD6" w:rsidRDefault="000D0659" w:rsidP="000D0659">
      <w:pPr>
        <w:pStyle w:val="PlainText"/>
        <w:numPr>
          <w:ilvl w:val="0"/>
          <w:numId w:val="10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Discussion / Q&amp;A with John Nein (Sundance Film Festival) on Homer and Film. Los Angeles Public Library, Los </w:t>
      </w:r>
      <w:r w:rsidRPr="008C6FD6">
        <w:rPr>
          <w:rFonts w:ascii="Times New Roman" w:hAnsi="Times New Roman"/>
        </w:rPr>
        <w:t xml:space="preserve">Angeles, CA. Part of the </w:t>
      </w:r>
      <w:r w:rsidRPr="008C6FD6">
        <w:rPr>
          <w:rFonts w:ascii="Times New Roman" w:hAnsi="Times New Roman"/>
          <w:i/>
        </w:rPr>
        <w:t>L.A. Odyssey Project</w:t>
      </w:r>
      <w:r w:rsidRPr="008C6FD6">
        <w:rPr>
          <w:rFonts w:ascii="Times New Roman" w:hAnsi="Times New Roman"/>
        </w:rPr>
        <w:t>. October 2014.</w:t>
      </w:r>
      <w:r w:rsidR="00AE4281">
        <w:rPr>
          <w:rFonts w:ascii="Times New Roman" w:hAnsi="Times New Roman"/>
        </w:rPr>
        <w:t xml:space="preserve"> (Invited).</w:t>
      </w:r>
    </w:p>
    <w:p w14:paraId="73689787" w14:textId="77777777" w:rsidR="000D0659" w:rsidRDefault="000D0659" w:rsidP="000D0659">
      <w:pPr>
        <w:rPr>
          <w:i/>
        </w:rPr>
      </w:pPr>
      <w:r>
        <w:rPr>
          <w:i/>
        </w:rPr>
        <w:t>Feeling on the Surface</w:t>
      </w:r>
    </w:p>
    <w:p w14:paraId="0E8A1C78" w14:textId="77777777" w:rsidR="000D0659" w:rsidRDefault="000D0659" w:rsidP="000D0659">
      <w:pPr>
        <w:numPr>
          <w:ilvl w:val="0"/>
          <w:numId w:val="10"/>
        </w:numPr>
      </w:pPr>
      <w:r w:rsidRPr="0088675E">
        <w:t>Deep Classics</w:t>
      </w:r>
      <w:r>
        <w:t xml:space="preserve">: Rethinking Classical Reception Conference. Institute for Greece, Rome and the </w:t>
      </w:r>
    </w:p>
    <w:p w14:paraId="6372D5F9" w14:textId="77777777" w:rsidR="000D0659" w:rsidRPr="0088675E" w:rsidRDefault="000D0659" w:rsidP="000D0659">
      <w:pPr>
        <w:ind w:left="720"/>
      </w:pPr>
      <w:r>
        <w:lastRenderedPageBreak/>
        <w:t>Classical Tradition</w:t>
      </w:r>
      <w:r>
        <w:rPr>
          <w:i/>
        </w:rPr>
        <w:t xml:space="preserve">, </w:t>
      </w:r>
      <w:r>
        <w:t>University of Bristol, UK. October 2014.</w:t>
      </w:r>
      <w:r w:rsidR="00AE4281">
        <w:t xml:space="preserve"> (Invited).</w:t>
      </w:r>
    </w:p>
    <w:p w14:paraId="47879C01" w14:textId="77777777" w:rsidR="000D0659" w:rsidRDefault="000D0659" w:rsidP="000D0659">
      <w:r>
        <w:rPr>
          <w:i/>
        </w:rPr>
        <w:t xml:space="preserve">Touching Space: Turning on the Limits of Word and Image. </w:t>
      </w:r>
    </w:p>
    <w:p w14:paraId="3878B771" w14:textId="77777777" w:rsidR="000D0659" w:rsidRDefault="000D0659" w:rsidP="000D0659">
      <w:r>
        <w:t xml:space="preserve">       –  </w:t>
      </w:r>
      <w:r>
        <w:tab/>
        <w:t xml:space="preserve">Keynote Speaker. Classical Association Annual Conference, University of Nottingham, UK. </w:t>
      </w:r>
    </w:p>
    <w:p w14:paraId="0A22452B" w14:textId="77777777" w:rsidR="000D0659" w:rsidRPr="000D662E" w:rsidRDefault="000D0659" w:rsidP="000D0659">
      <w:r>
        <w:t xml:space="preserve">      </w:t>
      </w:r>
      <w:r>
        <w:tab/>
        <w:t>April 2014.</w:t>
      </w:r>
    </w:p>
    <w:p w14:paraId="5FC4314D" w14:textId="77777777" w:rsidR="000D0659" w:rsidRDefault="000D0659" w:rsidP="000D0659">
      <w:r>
        <w:rPr>
          <w:i/>
        </w:rPr>
        <w:t>Ajax and Other Objects: Homer’s Vibrant Materialism</w:t>
      </w:r>
    </w:p>
    <w:p w14:paraId="04A43709" w14:textId="77777777" w:rsidR="00AE4281" w:rsidRDefault="000D0659" w:rsidP="000D0659">
      <w:r>
        <w:t xml:space="preserve">        –  </w:t>
      </w:r>
      <w:r>
        <w:tab/>
        <w:t>Panel on “The Ancient Nonhuman,” APA Annual Meeting, Chicago, IL. January 2014.</w:t>
      </w:r>
      <w:r w:rsidR="00AE4281">
        <w:t xml:space="preserve"> (Invited </w:t>
      </w:r>
    </w:p>
    <w:p w14:paraId="2AE00280" w14:textId="77777777" w:rsidR="000D0659" w:rsidRDefault="00AE4281" w:rsidP="00AE4281">
      <w:pPr>
        <w:ind w:firstLine="720"/>
      </w:pPr>
      <w:r>
        <w:t>by organizers).</w:t>
      </w:r>
    </w:p>
    <w:p w14:paraId="6ECCC51C" w14:textId="77777777" w:rsidR="000D0659" w:rsidRDefault="000D0659" w:rsidP="000D0659">
      <w:pPr>
        <w:numPr>
          <w:ilvl w:val="0"/>
          <w:numId w:val="8"/>
        </w:numPr>
      </w:pPr>
      <w:r>
        <w:t>Invited Lecture. Department of Classics, University of Toronto, Canada. October 2014.</w:t>
      </w:r>
    </w:p>
    <w:p w14:paraId="40B2B07E" w14:textId="77777777" w:rsidR="000D0659" w:rsidRDefault="000D0659" w:rsidP="000D0659">
      <w:pPr>
        <w:numPr>
          <w:ilvl w:val="0"/>
          <w:numId w:val="8"/>
        </w:numPr>
      </w:pPr>
      <w:r>
        <w:t xml:space="preserve"> Ancient Nonhuman Panel, Society for Literature, Science and the Arts Annual Meeting,  </w:t>
      </w:r>
    </w:p>
    <w:p w14:paraId="2229AC37" w14:textId="77777777" w:rsidR="000D0659" w:rsidRDefault="000D0659" w:rsidP="000D0659">
      <w:pPr>
        <w:ind w:left="400" w:firstLine="320"/>
      </w:pPr>
      <w:r>
        <w:t>Milwaukee, MN. September 2012.</w:t>
      </w:r>
      <w:r w:rsidR="00AE4281">
        <w:t xml:space="preserve"> (Invited by organizers).</w:t>
      </w:r>
    </w:p>
    <w:p w14:paraId="33C076AC" w14:textId="77777777" w:rsidR="000D0659" w:rsidRDefault="000D0659" w:rsidP="000D0659">
      <w:r>
        <w:rPr>
          <w:i/>
        </w:rPr>
        <w:t>Odysseus’ Last Leap: Unfinished Action in Homeric Epic</w:t>
      </w:r>
    </w:p>
    <w:p w14:paraId="79958344" w14:textId="77777777" w:rsidR="000D0659" w:rsidRDefault="000D0659" w:rsidP="000D0659">
      <w:pPr>
        <w:ind w:left="720" w:hanging="320"/>
      </w:pPr>
      <w:r>
        <w:t xml:space="preserve">–  </w:t>
      </w:r>
      <w:r>
        <w:tab/>
        <w:t>Invited Lecture. “Rhetoric and Poetics” Seminar, University of Chicago, Chicago, IL. September 2013.</w:t>
      </w:r>
    </w:p>
    <w:p w14:paraId="77D9BF49" w14:textId="77777777" w:rsidR="000D0659" w:rsidRPr="00BB14AF" w:rsidRDefault="000D0659" w:rsidP="000D0659">
      <w:r>
        <w:t xml:space="preserve">        –  </w:t>
      </w:r>
      <w:r>
        <w:tab/>
        <w:t>Invited Lecture. Department of Classics, Cornell University, Ithaca, NY. October 2013.</w:t>
      </w:r>
    </w:p>
    <w:p w14:paraId="778C4FD3" w14:textId="77777777" w:rsidR="000D0659" w:rsidRDefault="000D0659" w:rsidP="000D0659">
      <w:r>
        <w:rPr>
          <w:i/>
        </w:rPr>
        <w:t>Feeling for Stone and Wool: Haptic Aesthetics</w:t>
      </w:r>
    </w:p>
    <w:p w14:paraId="5CDF38AD" w14:textId="77777777" w:rsidR="000D0659" w:rsidRPr="00EC40A4" w:rsidRDefault="000D0659" w:rsidP="000D0659">
      <w:r>
        <w:t xml:space="preserve">        –  </w:t>
      </w:r>
      <w:r>
        <w:tab/>
        <w:t xml:space="preserve">Invited Paper. Aesthetics Workshop, Barnard College, NY. April 2013. </w:t>
      </w:r>
    </w:p>
    <w:p w14:paraId="7A8E3BC1" w14:textId="77777777" w:rsidR="000D0659" w:rsidRDefault="000D0659" w:rsidP="000D0659">
      <w:pPr>
        <w:rPr>
          <w:i/>
        </w:rPr>
      </w:pPr>
      <w:r>
        <w:rPr>
          <w:i/>
        </w:rPr>
        <w:t>Crouching Odysseus: Action and Ending in Homeric Epic</w:t>
      </w:r>
    </w:p>
    <w:p w14:paraId="3D97656E" w14:textId="77777777" w:rsidR="000D0659" w:rsidRDefault="000D0659" w:rsidP="000D0659">
      <w:r>
        <w:rPr>
          <w:i/>
        </w:rPr>
        <w:t xml:space="preserve">        </w:t>
      </w:r>
      <w:r>
        <w:t xml:space="preserve">–  </w:t>
      </w:r>
      <w:r>
        <w:tab/>
        <w:t>Invited Lecture. Classics Department, Princeton University, Princeton, NJ. February 2013.</w:t>
      </w:r>
    </w:p>
    <w:p w14:paraId="741B12C9" w14:textId="77777777" w:rsidR="000D0659" w:rsidRPr="00EC40A4" w:rsidRDefault="000D0659" w:rsidP="000D0659">
      <w:r>
        <w:t xml:space="preserve">        –  </w:t>
      </w:r>
      <w:r>
        <w:tab/>
        <w:t>Invited</w:t>
      </w:r>
      <w:r w:rsidR="00A47E63">
        <w:t xml:space="preserve"> </w:t>
      </w:r>
      <w:r>
        <w:t>Lecture. Classics Department, Johns Hopkins University, Baltimore, MD. February 2013.</w:t>
      </w:r>
    </w:p>
    <w:p w14:paraId="4DACA374" w14:textId="77777777" w:rsidR="000D0659" w:rsidRDefault="000D0659" w:rsidP="000D0659">
      <w:pPr>
        <w:rPr>
          <w:i/>
        </w:rPr>
      </w:pPr>
      <w:r>
        <w:rPr>
          <w:i/>
        </w:rPr>
        <w:t>Thick Description: Auerbach and the Boar’s Lair</w:t>
      </w:r>
    </w:p>
    <w:p w14:paraId="73076B7C" w14:textId="77777777" w:rsidR="000D0659" w:rsidRDefault="000D0659" w:rsidP="000D0659">
      <w:pPr>
        <w:numPr>
          <w:ilvl w:val="0"/>
          <w:numId w:val="8"/>
        </w:numPr>
      </w:pPr>
      <w:r>
        <w:t xml:space="preserve">Invited Lecture. Departments of Classics and Comparative Literature, University of Davis, Davis, </w:t>
      </w:r>
    </w:p>
    <w:p w14:paraId="7EB365C9" w14:textId="77777777" w:rsidR="000D0659" w:rsidRDefault="000D0659" w:rsidP="000D0659">
      <w:pPr>
        <w:ind w:left="760"/>
      </w:pPr>
      <w:r>
        <w:t xml:space="preserve">CA. May 2012. </w:t>
      </w:r>
    </w:p>
    <w:p w14:paraId="4354C608" w14:textId="77777777" w:rsidR="000D0659" w:rsidRDefault="000D0659" w:rsidP="000D0659">
      <w:pPr>
        <w:rPr>
          <w:i/>
        </w:rPr>
      </w:pPr>
      <w:r>
        <w:rPr>
          <w:i/>
        </w:rPr>
        <w:t xml:space="preserve">Getting Lost with Herodotus. </w:t>
      </w:r>
    </w:p>
    <w:p w14:paraId="263DFE0B" w14:textId="77777777" w:rsidR="000D0659" w:rsidRDefault="000D0659" w:rsidP="000D0659">
      <w:pPr>
        <w:numPr>
          <w:ilvl w:val="0"/>
          <w:numId w:val="8"/>
        </w:numPr>
      </w:pPr>
      <w:r>
        <w:t xml:space="preserve">Invited Workshop Presentation. University of Toronto Jackman Humanities Group. Toronto, </w:t>
      </w:r>
    </w:p>
    <w:p w14:paraId="3347BD5F" w14:textId="77777777" w:rsidR="000D0659" w:rsidRPr="004823EB" w:rsidRDefault="000D0659" w:rsidP="000D0659">
      <w:pPr>
        <w:ind w:left="760"/>
      </w:pPr>
      <w:r>
        <w:t>Canada. February 2012.</w:t>
      </w:r>
    </w:p>
    <w:p w14:paraId="6238A307" w14:textId="77777777" w:rsidR="000D0659" w:rsidRPr="00EC40A4" w:rsidRDefault="000D0659" w:rsidP="000D0659">
      <w:r>
        <w:rPr>
          <w:i/>
        </w:rPr>
        <w:t xml:space="preserve">Who, Sappho? </w:t>
      </w:r>
    </w:p>
    <w:p w14:paraId="31D32241" w14:textId="77777777" w:rsidR="000D0659" w:rsidRDefault="000D0659" w:rsidP="000D0659">
      <w:r>
        <w:rPr>
          <w:i/>
        </w:rPr>
        <w:t xml:space="preserve">        </w:t>
      </w:r>
      <w:r>
        <w:t xml:space="preserve">– </w:t>
      </w:r>
      <w:r>
        <w:tab/>
        <w:t>Invited Paper. Leventis Conference on Greek Narrative, Edinburgh, UK. October 2011.</w:t>
      </w:r>
    </w:p>
    <w:p w14:paraId="0BD5E1DF" w14:textId="77777777" w:rsidR="000D0659" w:rsidRDefault="000D0659" w:rsidP="000D0659">
      <w:r>
        <w:t xml:space="preserve">        – </w:t>
      </w:r>
      <w:r>
        <w:tab/>
        <w:t>Invited Lecture. Department of Classics, University of Toronto, Toronto, Canada. February 2012.</w:t>
      </w:r>
    </w:p>
    <w:p w14:paraId="2746DBB7" w14:textId="77777777" w:rsidR="000D0659" w:rsidRDefault="000D0659" w:rsidP="000D0659">
      <w:r>
        <w:t xml:space="preserve">        – </w:t>
      </w:r>
      <w:r>
        <w:tab/>
        <w:t>Invited Lecture. Department of Classics, University of Washington, Seattle, WA. April 2012.</w:t>
      </w:r>
    </w:p>
    <w:p w14:paraId="6467BBB1" w14:textId="77777777" w:rsidR="000D0659" w:rsidRDefault="000D0659" w:rsidP="000D0659">
      <w:pPr>
        <w:rPr>
          <w:i/>
        </w:rPr>
      </w:pPr>
      <w:r>
        <w:rPr>
          <w:i/>
        </w:rPr>
        <w:t>Teaching the Homeric Gods</w:t>
      </w:r>
    </w:p>
    <w:p w14:paraId="7A9868B0" w14:textId="77777777" w:rsidR="00AE4281" w:rsidRDefault="000D0659" w:rsidP="000D0659">
      <w:r>
        <w:rPr>
          <w:i/>
        </w:rPr>
        <w:t xml:space="preserve">        </w:t>
      </w:r>
      <w:r>
        <w:t>–</w:t>
      </w:r>
      <w:r>
        <w:rPr>
          <w:i/>
        </w:rPr>
        <w:t xml:space="preserve"> </w:t>
      </w:r>
      <w:r>
        <w:rPr>
          <w:i/>
        </w:rPr>
        <w:tab/>
      </w:r>
      <w:r>
        <w:t>Homeric Pedagogy Panel, APA Annual Meeting, San Antonio, TX. January 2011.</w:t>
      </w:r>
      <w:r w:rsidR="00AE4281">
        <w:t xml:space="preserve"> (Invited by </w:t>
      </w:r>
    </w:p>
    <w:p w14:paraId="43F51DA6" w14:textId="77777777" w:rsidR="000D0659" w:rsidRPr="00955D18" w:rsidRDefault="00AE4281" w:rsidP="00AE4281">
      <w:pPr>
        <w:ind w:firstLine="720"/>
      </w:pPr>
      <w:r>
        <w:t>organizer).</w:t>
      </w:r>
    </w:p>
    <w:p w14:paraId="2D7F50EF" w14:textId="77777777" w:rsidR="000D0659" w:rsidRDefault="000D0659" w:rsidP="000D0659">
      <w:r>
        <w:rPr>
          <w:i/>
        </w:rPr>
        <w:t xml:space="preserve">Sleeping Outside: Homer’s </w:t>
      </w:r>
      <w:r>
        <w:t xml:space="preserve">Odyssey </w:t>
      </w:r>
      <w:r>
        <w:rPr>
          <w:i/>
        </w:rPr>
        <w:t xml:space="preserve">and W. G. Sebald’s </w:t>
      </w:r>
      <w:r>
        <w:t>The Emigrants</w:t>
      </w:r>
    </w:p>
    <w:p w14:paraId="08509C52" w14:textId="77777777" w:rsidR="000D0659" w:rsidRDefault="000D0659" w:rsidP="000D0659">
      <w:r>
        <w:t xml:space="preserve">        – </w:t>
      </w:r>
      <w:r>
        <w:tab/>
        <w:t>Nostos Conference, University of South Carolina, Columbia, SC. March 2011.</w:t>
      </w:r>
    </w:p>
    <w:p w14:paraId="1789B1CF" w14:textId="77777777" w:rsidR="000D0659" w:rsidRDefault="000D0659" w:rsidP="000D0659">
      <w:pPr>
        <w:rPr>
          <w:i/>
        </w:rPr>
      </w:pPr>
      <w:r>
        <w:rPr>
          <w:i/>
        </w:rPr>
        <w:t>The Sense of Touch</w:t>
      </w:r>
    </w:p>
    <w:p w14:paraId="187718A2" w14:textId="77777777" w:rsidR="000D0659" w:rsidRDefault="000D0659" w:rsidP="000D0659">
      <w:pPr>
        <w:ind w:left="400"/>
      </w:pPr>
      <w:r>
        <w:t xml:space="preserve">– </w:t>
      </w:r>
      <w:r>
        <w:tab/>
        <w:t>Invited Paper. Sensory Overload:</w:t>
      </w:r>
      <w:r>
        <w:rPr>
          <w:i/>
        </w:rPr>
        <w:t xml:space="preserve"> </w:t>
      </w:r>
      <w:r>
        <w:t xml:space="preserve">Harvard/Radcliffe Seminar on the Senses, Boston, MA. May </w:t>
      </w:r>
    </w:p>
    <w:p w14:paraId="2BF8CECD" w14:textId="77777777" w:rsidR="000D0659" w:rsidRDefault="000D0659" w:rsidP="000D0659">
      <w:pPr>
        <w:ind w:left="400" w:firstLine="320"/>
      </w:pPr>
      <w:r>
        <w:t>2011.</w:t>
      </w:r>
    </w:p>
    <w:p w14:paraId="0322610C" w14:textId="77777777" w:rsidR="000D0659" w:rsidRDefault="000D0659" w:rsidP="000D0659">
      <w:pPr>
        <w:rPr>
          <w:i/>
        </w:rPr>
      </w:pPr>
      <w:r>
        <w:rPr>
          <w:i/>
        </w:rPr>
        <w:t>Homer and the Art of Overtaking</w:t>
      </w:r>
    </w:p>
    <w:p w14:paraId="58F1C347" w14:textId="77777777" w:rsidR="000D0659" w:rsidRPr="006D7421" w:rsidRDefault="000D0659" w:rsidP="000D0659">
      <w:r>
        <w:rPr>
          <w:i/>
        </w:rPr>
        <w:t xml:space="preserve">       - </w:t>
      </w:r>
      <w:r>
        <w:rPr>
          <w:i/>
        </w:rPr>
        <w:tab/>
      </w:r>
      <w:r>
        <w:t>UCLA Brown Bag Lunch Talks on Research-in-Progress, Los Angeles. October 2010.</w:t>
      </w:r>
    </w:p>
    <w:p w14:paraId="4DDD644B" w14:textId="77777777" w:rsidR="000D0659" w:rsidRDefault="000D0659" w:rsidP="000D0659">
      <w:r>
        <w:rPr>
          <w:i/>
        </w:rPr>
        <w:t>Haptic Herodotus</w:t>
      </w:r>
    </w:p>
    <w:p w14:paraId="415D787F" w14:textId="77777777" w:rsidR="000D0659" w:rsidRPr="00140F60" w:rsidRDefault="000D0659" w:rsidP="000D0659">
      <w:r>
        <w:t xml:space="preserve">       – </w:t>
      </w:r>
      <w:r>
        <w:tab/>
        <w:t>Synesthesia: Beyond the Visual Paradigm Conference, UCLA, Los Angeles, April 2010.</w:t>
      </w:r>
    </w:p>
    <w:p w14:paraId="39E48584" w14:textId="77777777" w:rsidR="000D0659" w:rsidRPr="00CE32C9" w:rsidRDefault="000D0659" w:rsidP="000D0659">
      <w:pPr>
        <w:pStyle w:val="PlainText"/>
        <w:rPr>
          <w:rFonts w:ascii="Times New Roman" w:hAnsi="Times New Roman"/>
        </w:rPr>
      </w:pPr>
    </w:p>
    <w:p w14:paraId="0EE2E994" w14:textId="6D1B14A3" w:rsidR="00630309" w:rsidRPr="00B66610" w:rsidRDefault="000D0659" w:rsidP="00630309">
      <w:pPr>
        <w:pStyle w:val="Heading1"/>
        <w:rPr>
          <w:lang w:val="en-US"/>
        </w:rPr>
      </w:pPr>
      <w:r>
        <w:t>PANELS</w:t>
      </w:r>
      <w:r w:rsidR="004253C9">
        <w:rPr>
          <w:lang w:val="en-US"/>
        </w:rPr>
        <w:t>, WORKSHOPS</w:t>
      </w:r>
      <w:r w:rsidR="00BD6C8A">
        <w:rPr>
          <w:lang w:val="en-US"/>
        </w:rPr>
        <w:t xml:space="preserve"> &amp;</w:t>
      </w:r>
      <w:r>
        <w:t xml:space="preserve"> CONFERENCES</w:t>
      </w:r>
    </w:p>
    <w:p w14:paraId="3E58BC07" w14:textId="77777777" w:rsidR="0007443A" w:rsidRDefault="0007443A" w:rsidP="000D0659">
      <w:pPr>
        <w:rPr>
          <w:lang w:eastAsia="x-none"/>
        </w:rPr>
      </w:pPr>
      <w:r>
        <w:rPr>
          <w:i/>
          <w:iCs/>
          <w:lang w:eastAsia="x-none"/>
        </w:rPr>
        <w:t xml:space="preserve">Elemental Readings I: Air. </w:t>
      </w:r>
      <w:r>
        <w:rPr>
          <w:lang w:eastAsia="x-none"/>
        </w:rPr>
        <w:t xml:space="preserve">Luskin Thought Leadership Conference. Co-organizer with Louise Hornby, </w:t>
      </w:r>
    </w:p>
    <w:p w14:paraId="67FE23DA" w14:textId="32B35726" w:rsidR="0007443A" w:rsidRPr="0007443A" w:rsidRDefault="00ED414C" w:rsidP="00ED414C">
      <w:pPr>
        <w:rPr>
          <w:lang w:eastAsia="x-none"/>
        </w:rPr>
      </w:pPr>
      <w:r>
        <w:rPr>
          <w:lang w:eastAsia="x-none"/>
        </w:rPr>
        <w:t xml:space="preserve">     </w:t>
      </w:r>
      <w:r w:rsidR="0007443A">
        <w:rPr>
          <w:lang w:eastAsia="x-none"/>
        </w:rPr>
        <w:t>Associate Professor of English, UCLA. Luskin Conference Center, UCLA, May 19-20, 2023.</w:t>
      </w:r>
    </w:p>
    <w:p w14:paraId="7AF756D2" w14:textId="577981A4" w:rsidR="0007443A" w:rsidRDefault="00B66610" w:rsidP="00B66610">
      <w:pPr>
        <w:rPr>
          <w:lang w:eastAsia="x-none"/>
        </w:rPr>
      </w:pPr>
      <w:r w:rsidRPr="00B66610">
        <w:rPr>
          <w:i/>
          <w:iCs/>
          <w:lang w:eastAsia="x-none"/>
        </w:rPr>
        <w:t>The Line and the Turn. Conference in Honor of Seth Schein</w:t>
      </w:r>
      <w:r w:rsidR="0007443A">
        <w:rPr>
          <w:i/>
          <w:iCs/>
          <w:lang w:eastAsia="x-none"/>
        </w:rPr>
        <w:t xml:space="preserve">. </w:t>
      </w:r>
      <w:r w:rsidR="0007443A">
        <w:rPr>
          <w:lang w:eastAsia="x-none"/>
        </w:rPr>
        <w:t>C</w:t>
      </w:r>
      <w:r w:rsidRPr="00A04217">
        <w:rPr>
          <w:lang w:eastAsia="x-none"/>
        </w:rPr>
        <w:t>o-organizer</w:t>
      </w:r>
      <w:r>
        <w:rPr>
          <w:lang w:eastAsia="x-none"/>
        </w:rPr>
        <w:t xml:space="preserve"> with Sarah </w:t>
      </w:r>
      <w:proofErr w:type="spellStart"/>
      <w:r>
        <w:rPr>
          <w:lang w:eastAsia="x-none"/>
        </w:rPr>
        <w:t>Nooter</w:t>
      </w:r>
      <w:proofErr w:type="spellEnd"/>
      <w:r w:rsidR="0007443A">
        <w:rPr>
          <w:lang w:eastAsia="x-none"/>
        </w:rPr>
        <w:t xml:space="preserve">, Professor </w:t>
      </w:r>
    </w:p>
    <w:p w14:paraId="213D9B9A" w14:textId="2CC23D38" w:rsidR="00B66610" w:rsidRPr="0007443A" w:rsidRDefault="00ED414C" w:rsidP="00ED414C">
      <w:pPr>
        <w:rPr>
          <w:lang w:eastAsia="x-none"/>
        </w:rPr>
      </w:pPr>
      <w:r>
        <w:rPr>
          <w:lang w:eastAsia="x-none"/>
        </w:rPr>
        <w:t xml:space="preserve">     </w:t>
      </w:r>
      <w:r w:rsidR="0007443A">
        <w:rPr>
          <w:lang w:eastAsia="x-none"/>
        </w:rPr>
        <w:t xml:space="preserve">of Classics, University of Chicago. </w:t>
      </w:r>
      <w:r w:rsidR="00B66610" w:rsidRPr="00A04217">
        <w:rPr>
          <w:lang w:eastAsia="x-none"/>
        </w:rPr>
        <w:t>University of Chicago, IL., May 2022.</w:t>
      </w:r>
    </w:p>
    <w:p w14:paraId="2C00E4A6" w14:textId="77777777" w:rsidR="00B2154F" w:rsidRDefault="00B66610" w:rsidP="000D0659">
      <w:pPr>
        <w:rPr>
          <w:iCs/>
        </w:rPr>
      </w:pPr>
      <w:r>
        <w:rPr>
          <w:i/>
        </w:rPr>
        <w:t>On Outgroups and Muted Groups. Conference in Honor of Amy Richlin</w:t>
      </w:r>
      <w:r w:rsidR="00C70776">
        <w:rPr>
          <w:i/>
        </w:rPr>
        <w:t>.</w:t>
      </w:r>
      <w:r>
        <w:rPr>
          <w:i/>
        </w:rPr>
        <w:t xml:space="preserve"> </w:t>
      </w:r>
      <w:r w:rsidR="0007443A">
        <w:rPr>
          <w:iCs/>
        </w:rPr>
        <w:t xml:space="preserve">Organizer. </w:t>
      </w:r>
      <w:r w:rsidR="00B2154F">
        <w:rPr>
          <w:iCs/>
        </w:rPr>
        <w:t xml:space="preserve">Luskin </w:t>
      </w:r>
      <w:proofErr w:type="spellStart"/>
      <w:r w:rsidR="00B2154F">
        <w:rPr>
          <w:iCs/>
        </w:rPr>
        <w:t>Confeence</w:t>
      </w:r>
      <w:proofErr w:type="spellEnd"/>
      <w:r w:rsidR="00B2154F">
        <w:rPr>
          <w:iCs/>
        </w:rPr>
        <w:t xml:space="preserve"> </w:t>
      </w:r>
    </w:p>
    <w:p w14:paraId="32366BEA" w14:textId="687006D0" w:rsidR="00B66610" w:rsidRPr="00B66610" w:rsidRDefault="00ED414C" w:rsidP="00ED414C">
      <w:pPr>
        <w:rPr>
          <w:iCs/>
        </w:rPr>
      </w:pPr>
      <w:r>
        <w:rPr>
          <w:iCs/>
        </w:rPr>
        <w:t xml:space="preserve">     </w:t>
      </w:r>
      <w:r w:rsidR="00B2154F">
        <w:rPr>
          <w:iCs/>
        </w:rPr>
        <w:t xml:space="preserve">Center, </w:t>
      </w:r>
      <w:r w:rsidR="00B66610">
        <w:rPr>
          <w:iCs/>
        </w:rPr>
        <w:t>UCLA</w:t>
      </w:r>
      <w:r w:rsidR="00B2154F">
        <w:rPr>
          <w:iCs/>
        </w:rPr>
        <w:t>.</w:t>
      </w:r>
      <w:r w:rsidR="00B66610">
        <w:rPr>
          <w:iCs/>
        </w:rPr>
        <w:t xml:space="preserve"> April 1-2, 2022.</w:t>
      </w:r>
      <w:r w:rsidR="00C70776">
        <w:rPr>
          <w:iCs/>
        </w:rPr>
        <w:t xml:space="preserve"> </w:t>
      </w:r>
    </w:p>
    <w:p w14:paraId="32279754" w14:textId="70BA32A9" w:rsidR="004253C9" w:rsidRDefault="004253C9" w:rsidP="000D0659">
      <w:r>
        <w:rPr>
          <w:i/>
        </w:rPr>
        <w:t xml:space="preserve">Touch and the Erotic Experience. </w:t>
      </w:r>
      <w:r>
        <w:t xml:space="preserve">Workshop co-organized with Romain </w:t>
      </w:r>
      <w:proofErr w:type="spellStart"/>
      <w:r>
        <w:t>Brethes</w:t>
      </w:r>
      <w:proofErr w:type="spellEnd"/>
      <w:r>
        <w:t xml:space="preserve"> and Giulia Sissa. </w:t>
      </w:r>
    </w:p>
    <w:p w14:paraId="33E52CB6" w14:textId="19F949A2" w:rsidR="004253C9" w:rsidRDefault="00AD39E4" w:rsidP="00AD39E4">
      <w:r>
        <w:t xml:space="preserve">     </w:t>
      </w:r>
      <w:r w:rsidR="004253C9">
        <w:t>Department of Classics, UCLA. April 2018.</w:t>
      </w:r>
    </w:p>
    <w:p w14:paraId="1DBBCD09" w14:textId="77777777" w:rsidR="00BB1A99" w:rsidRDefault="00BB1A99" w:rsidP="00BB1A99">
      <w:pPr>
        <w:rPr>
          <w:i/>
        </w:rPr>
      </w:pPr>
      <w:r>
        <w:rPr>
          <w:i/>
        </w:rPr>
        <w:t xml:space="preserve">UCLA EPIC (Excellence in Pedagogy and Innovation in the Classroom) Seminar in Teaching Excellence </w:t>
      </w:r>
    </w:p>
    <w:p w14:paraId="0EBCA201" w14:textId="6D131515" w:rsidR="00BB1A99" w:rsidRPr="00BB1A99" w:rsidRDefault="00BB1A99" w:rsidP="00BB1A99">
      <w:pPr>
        <w:rPr>
          <w:iCs/>
        </w:rPr>
      </w:pPr>
      <w:r>
        <w:rPr>
          <w:i/>
        </w:rPr>
        <w:t xml:space="preserve">     on the Environmental Humanities </w:t>
      </w:r>
      <w:r w:rsidRPr="00BB1A99">
        <w:rPr>
          <w:iCs/>
        </w:rPr>
        <w:t xml:space="preserve">(led by </w:t>
      </w:r>
      <w:r>
        <w:rPr>
          <w:iCs/>
        </w:rPr>
        <w:t xml:space="preserve">Allison Caruth &amp; </w:t>
      </w:r>
      <w:r w:rsidRPr="00BB1A99">
        <w:rPr>
          <w:iCs/>
        </w:rPr>
        <w:t>Ursula Heise</w:t>
      </w:r>
      <w:r>
        <w:rPr>
          <w:iCs/>
        </w:rPr>
        <w:t xml:space="preserve">). </w:t>
      </w:r>
      <w:r w:rsidRPr="00BB1A99">
        <w:rPr>
          <w:iCs/>
        </w:rPr>
        <w:t>Participant</w:t>
      </w:r>
      <w:r>
        <w:rPr>
          <w:iCs/>
        </w:rPr>
        <w:t>. Winter 2019.</w:t>
      </w:r>
    </w:p>
    <w:p w14:paraId="79F1089F" w14:textId="6A711196" w:rsidR="004253C9" w:rsidRDefault="004253C9" w:rsidP="004253C9">
      <w:r>
        <w:rPr>
          <w:i/>
        </w:rPr>
        <w:t xml:space="preserve">Classics and Connected Careers. </w:t>
      </w:r>
      <w:r>
        <w:t xml:space="preserve">Workshop organizer, with Annie Maxfield (UCLA Careers Center) and </w:t>
      </w:r>
    </w:p>
    <w:p w14:paraId="2EE4B90B" w14:textId="77777777" w:rsidR="004253C9" w:rsidRPr="004253C9" w:rsidRDefault="004253C9" w:rsidP="00AD39E4">
      <w:pPr>
        <w:ind w:left="260"/>
      </w:pPr>
      <w:r>
        <w:t xml:space="preserve">special guests Charles Stein, Doug Fraleigh, and Amanda Greenberger. Department of Classics, UCLA. </w:t>
      </w:r>
      <w:r w:rsidR="00AD39E4">
        <w:t xml:space="preserve">  </w:t>
      </w:r>
      <w:r>
        <w:t>November 2017.</w:t>
      </w:r>
    </w:p>
    <w:p w14:paraId="179BA973" w14:textId="77777777" w:rsidR="004253C9" w:rsidRPr="004253C9" w:rsidRDefault="004253C9" w:rsidP="004253C9">
      <w:r>
        <w:rPr>
          <w:i/>
        </w:rPr>
        <w:lastRenderedPageBreak/>
        <w:t xml:space="preserve">Going on the Academic Market. </w:t>
      </w:r>
      <w:r>
        <w:t>Workshop organizer. Department of Classics, UCLA. October 2017.</w:t>
      </w:r>
    </w:p>
    <w:p w14:paraId="49C05B12" w14:textId="77777777" w:rsidR="000D0659" w:rsidRPr="00DA46E9" w:rsidRDefault="000D0659" w:rsidP="000D0659">
      <w:r>
        <w:rPr>
          <w:i/>
        </w:rPr>
        <w:t xml:space="preserve">Touch Workshop. </w:t>
      </w:r>
      <w:r>
        <w:t>Participant. Cornell Center for the Humanities. Ithaca, NY. April 2017.</w:t>
      </w:r>
    </w:p>
    <w:p w14:paraId="7372A783" w14:textId="77777777" w:rsidR="000D0659" w:rsidRDefault="000D0659" w:rsidP="000D0659">
      <w:r>
        <w:rPr>
          <w:i/>
        </w:rPr>
        <w:t xml:space="preserve">Pindar’s </w:t>
      </w:r>
      <w:proofErr w:type="spellStart"/>
      <w:r>
        <w:rPr>
          <w:i/>
        </w:rPr>
        <w:t>Thoughtworld</w:t>
      </w:r>
      <w:proofErr w:type="spellEnd"/>
      <w:r>
        <w:rPr>
          <w:i/>
        </w:rPr>
        <w:t xml:space="preserve">. </w:t>
      </w:r>
      <w:r>
        <w:t xml:space="preserve">Chair. American Philological Association Annual Meeting, Seattle, WA. </w:t>
      </w:r>
    </w:p>
    <w:p w14:paraId="109154F6" w14:textId="77777777" w:rsidR="000D0659" w:rsidRDefault="000D0659" w:rsidP="000D0659">
      <w:pPr>
        <w:ind w:left="360"/>
      </w:pPr>
      <w:r>
        <w:t>January 2013.</w:t>
      </w:r>
    </w:p>
    <w:p w14:paraId="32752B53" w14:textId="77777777" w:rsidR="000D0659" w:rsidRDefault="000D0659" w:rsidP="000D0659">
      <w:r>
        <w:rPr>
          <w:i/>
        </w:rPr>
        <w:t xml:space="preserve">Touch. </w:t>
      </w:r>
      <w:r>
        <w:t xml:space="preserve">Co-organizer and Co-Chair (with Shane Butler). American Philological Association Annual </w:t>
      </w:r>
    </w:p>
    <w:p w14:paraId="540BCD58" w14:textId="77777777" w:rsidR="000D0659" w:rsidRDefault="000D0659" w:rsidP="000D0659">
      <w:pPr>
        <w:ind w:left="360"/>
      </w:pPr>
      <w:r>
        <w:t>Meeting, Philadelphia, PA. January 2012.</w:t>
      </w:r>
    </w:p>
    <w:p w14:paraId="63D179AA" w14:textId="77777777" w:rsidR="000D0659" w:rsidRDefault="000D0659" w:rsidP="000D0659">
      <w:r>
        <w:rPr>
          <w:i/>
        </w:rPr>
        <w:t xml:space="preserve">Synesthesia: Classics Beyond the Visual Paradigm. </w:t>
      </w:r>
      <w:r w:rsidRPr="00F15150">
        <w:t>UCLA Department</w:t>
      </w:r>
      <w:r>
        <w:t xml:space="preserve"> of Classics </w:t>
      </w:r>
      <w:r w:rsidRPr="00F15150">
        <w:t>/CMRS Conference.</w:t>
      </w:r>
      <w:r>
        <w:t xml:space="preserve">  </w:t>
      </w:r>
    </w:p>
    <w:p w14:paraId="763560A5" w14:textId="77777777" w:rsidR="000D0659" w:rsidRDefault="000D0659" w:rsidP="000D0659">
      <w:pPr>
        <w:ind w:left="360"/>
      </w:pPr>
      <w:r>
        <w:t xml:space="preserve">Co-organizer with Shane Butler and Mario </w:t>
      </w:r>
      <w:proofErr w:type="spellStart"/>
      <w:r>
        <w:t>Telò</w:t>
      </w:r>
      <w:proofErr w:type="spellEnd"/>
      <w:r>
        <w:t>. May</w:t>
      </w:r>
      <w:r w:rsidRPr="00F15150">
        <w:t xml:space="preserve"> 2010.</w:t>
      </w:r>
    </w:p>
    <w:p w14:paraId="78C99DBD" w14:textId="77777777" w:rsidR="00DE36DD" w:rsidRPr="007C3E98" w:rsidRDefault="00DE36DD" w:rsidP="00DE36DD">
      <w:pPr>
        <w:pStyle w:val="Heading1"/>
        <w:rPr>
          <w:lang w:val="en-US"/>
        </w:rPr>
      </w:pPr>
    </w:p>
    <w:p w14:paraId="69B548FA" w14:textId="0E348607" w:rsidR="00DE36DD" w:rsidRDefault="00DE36DD" w:rsidP="00DE36DD">
      <w:pPr>
        <w:pStyle w:val="Heading1"/>
      </w:pPr>
      <w:r>
        <w:t>GRANTS</w:t>
      </w:r>
    </w:p>
    <w:p w14:paraId="47F5146D" w14:textId="5139DC9A" w:rsidR="00F06250" w:rsidRDefault="00F06250" w:rsidP="004E7D97">
      <w:pPr>
        <w:pStyle w:val="BodyTextIndent"/>
      </w:pPr>
      <w:r>
        <w:t xml:space="preserve">Luskin Thought Leadership Conference Grant (with Louise Hornby) for </w:t>
      </w:r>
      <w:r>
        <w:rPr>
          <w:i/>
          <w:iCs/>
        </w:rPr>
        <w:t xml:space="preserve">Elemental Readings I: Air. </w:t>
      </w:r>
      <w:r>
        <w:t>May 2023. $33,400</w:t>
      </w:r>
    </w:p>
    <w:p w14:paraId="38E5478D" w14:textId="6D288EA4" w:rsidR="00DE36DD" w:rsidRDefault="00DE36DD" w:rsidP="004E7D97">
      <w:pPr>
        <w:pStyle w:val="BodyTextIndent"/>
      </w:pPr>
      <w:r>
        <w:t>National Endowment for the Humanities. Summer Stipend. 2005.</w:t>
      </w:r>
    </w:p>
    <w:p w14:paraId="4EF6ACCF" w14:textId="06763C07" w:rsidR="00DE36DD" w:rsidRDefault="00DE36DD" w:rsidP="004E7D97">
      <w:pPr>
        <w:pStyle w:val="BodyTextIndent"/>
      </w:pPr>
      <w:r>
        <w:t>UCLA Faculty Career Dev</w:t>
      </w:r>
      <w:r w:rsidR="00F06250">
        <w:t>e</w:t>
      </w:r>
      <w:r>
        <w:t>lopment Award. $3,000, 2009–2010; 1/3 Sabbatical Supplement, 2004–2005.</w:t>
      </w:r>
    </w:p>
    <w:p w14:paraId="68507111" w14:textId="68907850" w:rsidR="00DE36DD" w:rsidRDefault="00DE36DD" w:rsidP="004E7D97">
      <w:pPr>
        <w:pStyle w:val="BodyTextIndent"/>
      </w:pPr>
      <w:r>
        <w:t>UCLA Council on Research</w:t>
      </w:r>
      <w:r w:rsidR="0055162D">
        <w:t xml:space="preserve"> Grants</w:t>
      </w:r>
      <w:r>
        <w:t xml:space="preserve">. </w:t>
      </w:r>
      <w:r w:rsidR="00ED414C">
        <w:t xml:space="preserve">2024-2025 ($5000, RAP); </w:t>
      </w:r>
      <w:r w:rsidR="002737E2">
        <w:t xml:space="preserve">2023-24 ($8400, FRG); </w:t>
      </w:r>
      <w:r w:rsidR="0055162D">
        <w:t>2022-23 ($2000</w:t>
      </w:r>
      <w:r w:rsidR="002737E2">
        <w:t>, REG</w:t>
      </w:r>
      <w:r w:rsidR="0055162D">
        <w:t xml:space="preserve">); </w:t>
      </w:r>
      <w:r w:rsidR="006A4FB2">
        <w:t>2021-2022 ($</w:t>
      </w:r>
      <w:r w:rsidR="00C70776">
        <w:t>2500</w:t>
      </w:r>
      <w:r w:rsidR="002737E2">
        <w:t>, FRG</w:t>
      </w:r>
      <w:r w:rsidR="006A4FB2">
        <w:t xml:space="preserve">); </w:t>
      </w:r>
      <w:r w:rsidR="001A490E">
        <w:t>2020-2021 ($2000</w:t>
      </w:r>
      <w:r w:rsidR="002737E2">
        <w:t>, REG</w:t>
      </w:r>
      <w:r w:rsidR="001A490E">
        <w:t xml:space="preserve">); </w:t>
      </w:r>
      <w:r w:rsidR="00527383">
        <w:t>2019-2020 ($2000</w:t>
      </w:r>
      <w:r w:rsidR="002737E2">
        <w:t>, REG</w:t>
      </w:r>
      <w:r w:rsidR="00527383">
        <w:t xml:space="preserve">); </w:t>
      </w:r>
      <w:r>
        <w:t>2018–19 ($5752.50</w:t>
      </w:r>
      <w:r w:rsidR="002737E2">
        <w:t>, FRG</w:t>
      </w:r>
      <w:r>
        <w:t>); 2017–18 ($6500</w:t>
      </w:r>
      <w:r w:rsidR="002737E2">
        <w:t>, FRG</w:t>
      </w:r>
      <w:r>
        <w:t>); 2016–2017 ($6000</w:t>
      </w:r>
      <w:r w:rsidR="002737E2">
        <w:t>, FRG</w:t>
      </w:r>
      <w:r>
        <w:t>); 2015–2016 ($2000</w:t>
      </w:r>
      <w:r w:rsidR="002737E2">
        <w:t>, REG</w:t>
      </w:r>
      <w:r>
        <w:t>); 2014–2015 ($2000</w:t>
      </w:r>
      <w:r w:rsidR="002737E2">
        <w:t>, REG</w:t>
      </w:r>
      <w:r>
        <w:t>); 2013–2014 ($2000</w:t>
      </w:r>
      <w:r w:rsidR="002737E2">
        <w:t>, REG</w:t>
      </w:r>
      <w:r>
        <w:t>); 2012–2013 ($2000</w:t>
      </w:r>
      <w:r w:rsidR="002737E2">
        <w:t>, REG</w:t>
      </w:r>
      <w:r>
        <w:t>); 2011–12 ($2000</w:t>
      </w:r>
      <w:r w:rsidR="002737E2">
        <w:t>, REG</w:t>
      </w:r>
      <w:r>
        <w:t>); 2009–2010 ($1000); 2008–2009 ($1000); 2007–2008 ($1000); 2006–2007 ($1000); 2005–2006 ($1000); 2004–2005 ($2000).</w:t>
      </w:r>
    </w:p>
    <w:p w14:paraId="710E7A48" w14:textId="77777777" w:rsidR="00DE36DD" w:rsidRDefault="00DE36DD" w:rsidP="004E7D97">
      <w:pPr>
        <w:pStyle w:val="BodyTextIndent"/>
      </w:pPr>
      <w:r>
        <w:t>Dean’s Scholar, Graduate School of Arts and Sciences, University of Pennsylvania. 2002.</w:t>
      </w:r>
    </w:p>
    <w:p w14:paraId="53760594" w14:textId="77777777" w:rsidR="00DE36DD" w:rsidRDefault="00DE36DD" w:rsidP="004E7D97">
      <w:pPr>
        <w:pStyle w:val="BodyTextIndent"/>
      </w:pPr>
      <w:r>
        <w:t>Benjamin Franklin Dissertation Fellowship, University of Pennsylvania. 2001-2002.</w:t>
      </w:r>
    </w:p>
    <w:p w14:paraId="71C0EE7B" w14:textId="77777777" w:rsidR="000D0659" w:rsidRDefault="000D0659" w:rsidP="00A00156">
      <w:pPr>
        <w:pStyle w:val="Heading1"/>
      </w:pPr>
    </w:p>
    <w:p w14:paraId="1189DE38" w14:textId="77777777" w:rsidR="000D0659" w:rsidRPr="007C3E98" w:rsidRDefault="000D0659" w:rsidP="00A00156">
      <w:pPr>
        <w:pStyle w:val="Heading1"/>
        <w:rPr>
          <w:b w:val="0"/>
          <w:lang w:val="en-US"/>
        </w:rPr>
      </w:pPr>
      <w:r>
        <w:t xml:space="preserve">SERVICE </w:t>
      </w:r>
    </w:p>
    <w:p w14:paraId="711ED5CB" w14:textId="77777777" w:rsidR="00F36A68" w:rsidRPr="00A15173" w:rsidRDefault="00F36A68" w:rsidP="00F36A68">
      <w:pPr>
        <w:rPr>
          <w:u w:val="single"/>
          <w:lang w:eastAsia="x-none"/>
        </w:rPr>
      </w:pPr>
      <w:r w:rsidRPr="00F36A68">
        <w:rPr>
          <w:u w:val="single"/>
          <w:lang w:val="x-none" w:eastAsia="x-none"/>
        </w:rPr>
        <w:t>UCLA</w:t>
      </w:r>
      <w:r w:rsidR="00A15173">
        <w:rPr>
          <w:u w:val="single"/>
          <w:lang w:eastAsia="x-none"/>
        </w:rPr>
        <w:t xml:space="preserve"> Classics</w:t>
      </w:r>
      <w:r w:rsidR="00725B65">
        <w:rPr>
          <w:u w:val="single"/>
          <w:lang w:eastAsia="x-none"/>
        </w:rPr>
        <w:t xml:space="preserve"> Department</w:t>
      </w:r>
    </w:p>
    <w:p w14:paraId="46FCC994" w14:textId="06A4B546" w:rsidR="00630309" w:rsidRDefault="006A4FB2" w:rsidP="00F9017B">
      <w:r>
        <w:t xml:space="preserve">Department </w:t>
      </w:r>
      <w:r w:rsidR="00630309">
        <w:t xml:space="preserve">Chair </w:t>
      </w:r>
      <w:r w:rsidR="00B2154F">
        <w:t xml:space="preserve">July 1 </w:t>
      </w:r>
      <w:r w:rsidR="00630309">
        <w:t>2020–</w:t>
      </w:r>
      <w:r w:rsidR="00723A1C">
        <w:t>June 30</w:t>
      </w:r>
      <w:r w:rsidR="00B2154F">
        <w:t xml:space="preserve"> 2023</w:t>
      </w:r>
      <w:r w:rsidR="00D459BD">
        <w:t>.</w:t>
      </w:r>
    </w:p>
    <w:p w14:paraId="5EBDFD67" w14:textId="5CAD6E38" w:rsidR="00B2154F" w:rsidRDefault="00B2154F" w:rsidP="00F9017B">
      <w:r>
        <w:t xml:space="preserve">Faculty Teaching Assistant Coordinator </w:t>
      </w:r>
      <w:r w:rsidR="00D6307A">
        <w:t xml:space="preserve">July 1 2011–June 30 2013; Fall 2020; </w:t>
      </w:r>
      <w:r>
        <w:t>July 1 2022–June 30 202</w:t>
      </w:r>
      <w:r w:rsidR="00D6307A">
        <w:t>3.</w:t>
      </w:r>
    </w:p>
    <w:p w14:paraId="77980B9B" w14:textId="0024CDE7" w:rsidR="00D6307A" w:rsidRDefault="00D6307A" w:rsidP="00D6307A">
      <w:r>
        <w:t xml:space="preserve">EDI Committee Chair 2018–June </w:t>
      </w:r>
      <w:r w:rsidR="00723A1C">
        <w:t>3</w:t>
      </w:r>
      <w:r>
        <w:t>0 2023.</w:t>
      </w:r>
    </w:p>
    <w:p w14:paraId="279B9786" w14:textId="6BE0F1CD" w:rsidR="00D6307A" w:rsidRDefault="00D6307A" w:rsidP="00D6307A">
      <w:r>
        <w:t>Graduate Affairs Committee. 2002–2006, 2015–June 30 2023.</w:t>
      </w:r>
    </w:p>
    <w:p w14:paraId="6ACDFDEB" w14:textId="10F24088" w:rsidR="00D459BD" w:rsidRDefault="00D459BD" w:rsidP="00D459BD">
      <w:r>
        <w:t xml:space="preserve">Chair of Academic Personnel. </w:t>
      </w:r>
      <w:r w:rsidR="00B2154F">
        <w:t xml:space="preserve">July 1 </w:t>
      </w:r>
      <w:r>
        <w:t>2019–</w:t>
      </w:r>
      <w:r w:rsidR="00B2154F">
        <w:t xml:space="preserve">June 30 </w:t>
      </w:r>
      <w:r>
        <w:t>2020.</w:t>
      </w:r>
    </w:p>
    <w:p w14:paraId="7B930153" w14:textId="16DC4748" w:rsidR="00D459BD" w:rsidRDefault="00D459BD" w:rsidP="00D459BD">
      <w:r>
        <w:t xml:space="preserve">Director of Graduate Studies. </w:t>
      </w:r>
      <w:r w:rsidR="00B2154F">
        <w:t xml:space="preserve">July 1 </w:t>
      </w:r>
      <w:r>
        <w:t>2015–</w:t>
      </w:r>
      <w:r w:rsidR="00B2154F">
        <w:t xml:space="preserve">June 30 </w:t>
      </w:r>
      <w:r>
        <w:t>2019.</w:t>
      </w:r>
    </w:p>
    <w:p w14:paraId="6BE9C591" w14:textId="3D02FBC5" w:rsidR="00F9017B" w:rsidRDefault="00D459BD" w:rsidP="00F9017B">
      <w:r>
        <w:t>Director of Undergraduate Studies.</w:t>
      </w:r>
      <w:r w:rsidR="00D6307A">
        <w:t xml:space="preserve"> </w:t>
      </w:r>
      <w:r w:rsidR="00B2154F">
        <w:t xml:space="preserve">July 1 </w:t>
      </w:r>
      <w:r>
        <w:t>2008–</w:t>
      </w:r>
      <w:r w:rsidR="00B2154F">
        <w:t xml:space="preserve">June 30 </w:t>
      </w:r>
      <w:r>
        <w:t>2011</w:t>
      </w:r>
      <w:r w:rsidR="00D6307A">
        <w:t>;</w:t>
      </w:r>
      <w:r w:rsidR="00D6307A" w:rsidRPr="00D6307A">
        <w:t xml:space="preserve"> </w:t>
      </w:r>
      <w:r w:rsidR="00D6307A">
        <w:t>July 1 2013–June 30 2014.</w:t>
      </w:r>
    </w:p>
    <w:p w14:paraId="72AAE33F" w14:textId="368178C1" w:rsidR="001A490E" w:rsidRDefault="001A490E" w:rsidP="001A490E">
      <w:r>
        <w:t>Faculty Mentor for Francesca Martelli and Adriana Vazquez.</w:t>
      </w:r>
      <w:r w:rsidR="00D6307A">
        <w:t xml:space="preserve"> </w:t>
      </w:r>
    </w:p>
    <w:p w14:paraId="20DCCDA4" w14:textId="77777777" w:rsidR="001A490E" w:rsidRDefault="001A490E" w:rsidP="001A490E">
      <w:r>
        <w:t>Undergraduate Affairs Committee. 2006–2014.</w:t>
      </w:r>
    </w:p>
    <w:p w14:paraId="47B67E45" w14:textId="3CBB29C0" w:rsidR="001A490E" w:rsidRDefault="001A490E" w:rsidP="001A490E">
      <w:r>
        <w:t>Reading Room Supervisor. 2006–2010.</w:t>
      </w:r>
    </w:p>
    <w:p w14:paraId="0DA749AD" w14:textId="5F4BF039" w:rsidR="006A4FB2" w:rsidRDefault="006A4FB2" w:rsidP="007C3E98">
      <w:r>
        <w:t>Search Committee for Open Rank (Advanced Assistant/Associate) Profess</w:t>
      </w:r>
      <w:r w:rsidR="00723A1C">
        <w:t>or</w:t>
      </w:r>
      <w:r>
        <w:t xml:space="preserve"> of Latin Literature</w:t>
      </w:r>
      <w:r w:rsidR="00723A1C">
        <w:t xml:space="preserve">. </w:t>
      </w:r>
      <w:r>
        <w:t>202</w:t>
      </w:r>
      <w:r w:rsidR="00723A1C">
        <w:t>1.</w:t>
      </w:r>
    </w:p>
    <w:p w14:paraId="3F16F841" w14:textId="1319FB6B" w:rsidR="00A15173" w:rsidRDefault="00A15173" w:rsidP="007C3E98">
      <w:r>
        <w:t>Search Committee</w:t>
      </w:r>
      <w:r w:rsidR="00F9017B">
        <w:t xml:space="preserve"> for</w:t>
      </w:r>
      <w:r>
        <w:t xml:space="preserve"> Assistant</w:t>
      </w:r>
      <w:r w:rsidR="001A490E">
        <w:t>/</w:t>
      </w:r>
      <w:r>
        <w:t>Associate Professor of Greek Literature. 2019–20</w:t>
      </w:r>
      <w:r w:rsidR="001A490E">
        <w:t xml:space="preserve"> (Chair)</w:t>
      </w:r>
      <w:r w:rsidR="00723A1C">
        <w:t>.</w:t>
      </w:r>
    </w:p>
    <w:p w14:paraId="6F3EB19F" w14:textId="2C7D979E" w:rsidR="00D459BD" w:rsidRDefault="00D459BD" w:rsidP="00D459BD">
      <w:r>
        <w:t>Search Committee for Assistant Professor of Latin Literature. 2016-17</w:t>
      </w:r>
      <w:r w:rsidR="00723A1C">
        <w:t>.</w:t>
      </w:r>
    </w:p>
    <w:p w14:paraId="53312310" w14:textId="692E43BD" w:rsidR="00D459BD" w:rsidRDefault="00D459BD" w:rsidP="00D459BD">
      <w:r>
        <w:t>Search Committee for Assistant Professor of Greek Literature. 2016-17</w:t>
      </w:r>
      <w:r w:rsidR="00723A1C">
        <w:t>.</w:t>
      </w:r>
    </w:p>
    <w:p w14:paraId="1F1AF1DC" w14:textId="5FDA1004" w:rsidR="00D459BD" w:rsidRDefault="00D459BD" w:rsidP="00D459BD">
      <w:r>
        <w:t>Search Committee for Student Affairs Officer. 2016</w:t>
      </w:r>
      <w:r w:rsidR="002737E2">
        <w:t>; 2022.</w:t>
      </w:r>
    </w:p>
    <w:p w14:paraId="67BD3E9D" w14:textId="77777777" w:rsidR="00D459BD" w:rsidRDefault="00D459BD" w:rsidP="00D459BD">
      <w:r>
        <w:t>Search Committee for Temporary Lecturer of Classics 2014.</w:t>
      </w:r>
    </w:p>
    <w:p w14:paraId="621807FE" w14:textId="77777777" w:rsidR="00D459BD" w:rsidRDefault="00D459BD" w:rsidP="00D459BD">
      <w:r>
        <w:t>Search Committee for Visiting Palevsky Chair. 2013.</w:t>
      </w:r>
    </w:p>
    <w:p w14:paraId="4EF777E2" w14:textId="77777777" w:rsidR="00D459BD" w:rsidRDefault="00D459BD" w:rsidP="00D459BD">
      <w:r>
        <w:t>Search Committee for Assistant Professor of Latin Literature. 2012–2013.</w:t>
      </w:r>
    </w:p>
    <w:p w14:paraId="06BF066D" w14:textId="77777777" w:rsidR="001A490E" w:rsidRDefault="001A490E" w:rsidP="001A490E">
      <w:r>
        <w:t>Search Committee for Temporary Lecturer of Classics. 2012.</w:t>
      </w:r>
    </w:p>
    <w:p w14:paraId="69663798" w14:textId="77777777" w:rsidR="001A490E" w:rsidRDefault="001A490E" w:rsidP="001A490E">
      <w:r>
        <w:t>Search Committee for Temporary Lecturer of Classics. 2009.</w:t>
      </w:r>
    </w:p>
    <w:p w14:paraId="116FC4AC" w14:textId="77777777" w:rsidR="001A490E" w:rsidRDefault="001A490E" w:rsidP="001A490E">
      <w:r>
        <w:t>Search Committee for Assistant Professor of Roman Material Culture. 2006–2007.</w:t>
      </w:r>
    </w:p>
    <w:p w14:paraId="07D8B708" w14:textId="77777777" w:rsidR="000D0659" w:rsidRDefault="000D0659" w:rsidP="000D0659"/>
    <w:p w14:paraId="1FF25865" w14:textId="77777777" w:rsidR="00A15173" w:rsidRPr="00A15173" w:rsidRDefault="00A15173" w:rsidP="00A15173">
      <w:pPr>
        <w:pStyle w:val="Heading1"/>
        <w:rPr>
          <w:b w:val="0"/>
          <w:lang w:val="en-US"/>
        </w:rPr>
      </w:pPr>
      <w:r w:rsidRPr="00A15173">
        <w:rPr>
          <w:b w:val="0"/>
          <w:bCs/>
          <w:u w:val="single"/>
        </w:rPr>
        <w:t xml:space="preserve">UCLA </w:t>
      </w:r>
    </w:p>
    <w:p w14:paraId="54575E44" w14:textId="1CB5B3C6" w:rsidR="00723A1C" w:rsidRDefault="00723A1C" w:rsidP="00F9017B">
      <w:pPr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Postdoctoral Scholar Advisory Council Member. 2022–23.</w:t>
      </w:r>
    </w:p>
    <w:p w14:paraId="35B41F3D" w14:textId="2EE9A478" w:rsidR="00894A30" w:rsidRDefault="00894A30" w:rsidP="00F9017B">
      <w:r w:rsidRPr="009D4E3A">
        <w:rPr>
          <w:color w:val="222222"/>
          <w:shd w:val="clear" w:color="auto" w:fill="FFFFFF"/>
        </w:rPr>
        <w:t>A</w:t>
      </w:r>
      <w:r w:rsidR="00C0034F">
        <w:rPr>
          <w:color w:val="222222"/>
          <w:shd w:val="clear" w:color="auto" w:fill="FFFFFF"/>
        </w:rPr>
        <w:t>d hoc</w:t>
      </w:r>
      <w:r w:rsidRPr="009D4E3A">
        <w:rPr>
          <w:color w:val="222222"/>
          <w:shd w:val="clear" w:color="auto" w:fill="FFFFFF"/>
        </w:rPr>
        <w:t xml:space="preserve"> Committee for the Self-Review of General Education at UCLA. AY</w:t>
      </w:r>
      <w:r>
        <w:rPr>
          <w:color w:val="222222"/>
          <w:shd w:val="clear" w:color="auto" w:fill="FFFFFF"/>
        </w:rPr>
        <w:t xml:space="preserve"> 2021-22.</w:t>
      </w:r>
    </w:p>
    <w:p w14:paraId="2F35CDCB" w14:textId="2DEF933E" w:rsidR="00F9017B" w:rsidRDefault="00F9017B" w:rsidP="00F9017B">
      <w:r>
        <w:t>First Year Scholars Program (FYSP) Faculty Panel</w:t>
      </w:r>
      <w:r w:rsidR="00DA238A">
        <w:t>ist</w:t>
      </w:r>
      <w:r>
        <w:t xml:space="preserve">. </w:t>
      </w:r>
      <w:r w:rsidR="008E050D">
        <w:t xml:space="preserve">Fall </w:t>
      </w:r>
      <w:r>
        <w:t>2019.</w:t>
      </w:r>
    </w:p>
    <w:p w14:paraId="3E24B9F1" w14:textId="77777777" w:rsidR="00F9017B" w:rsidRDefault="00F9017B" w:rsidP="00F9017B">
      <w:r>
        <w:t xml:space="preserve">Excellence in Pedagogy and Innovative Classrooms (EPIC) STE Environmental Humanities  </w:t>
      </w:r>
    </w:p>
    <w:p w14:paraId="21FE1A2F" w14:textId="77777777" w:rsidR="00F9017B" w:rsidRDefault="00F9017B" w:rsidP="00F9017B">
      <w:r>
        <w:t xml:space="preserve">         Seminar</w:t>
      </w:r>
      <w:r w:rsidR="00324C3D">
        <w:t xml:space="preserve"> (participant)</w:t>
      </w:r>
      <w:r>
        <w:t>. 2019.</w:t>
      </w:r>
    </w:p>
    <w:p w14:paraId="2C3F496D" w14:textId="2BC983C4" w:rsidR="00D459BD" w:rsidRDefault="00D459BD" w:rsidP="00D459BD">
      <w:r>
        <w:t>GRM Reviewer 2017, 2020</w:t>
      </w:r>
      <w:r w:rsidR="00D6307A">
        <w:t>.</w:t>
      </w:r>
    </w:p>
    <w:p w14:paraId="12F0B7F6" w14:textId="2D22F080" w:rsidR="00F9017B" w:rsidRDefault="00F9017B" w:rsidP="00F9017B">
      <w:r>
        <w:t>GSRM Reviewer 2019</w:t>
      </w:r>
      <w:r w:rsidR="00D6307A">
        <w:t>, 2023.</w:t>
      </w:r>
    </w:p>
    <w:p w14:paraId="37CE1848" w14:textId="77777777" w:rsidR="00BA0506" w:rsidRDefault="00F9017B" w:rsidP="00F9017B">
      <w:r>
        <w:t>EPIC Steering Committee 2017-19.</w:t>
      </w:r>
    </w:p>
    <w:p w14:paraId="788659AB" w14:textId="77777777" w:rsidR="00F9017B" w:rsidRDefault="00F9017B" w:rsidP="00F9017B">
      <w:r>
        <w:lastRenderedPageBreak/>
        <w:t>COR Grant Reviewer. 2015, 2016, 2017, 2018, 2019.</w:t>
      </w:r>
    </w:p>
    <w:p w14:paraId="552AFB51" w14:textId="77777777" w:rsidR="00A062D5" w:rsidRDefault="00A062D5" w:rsidP="00A062D5">
      <w:r w:rsidRPr="00BA0506">
        <w:t xml:space="preserve">Ad </w:t>
      </w:r>
      <w:r>
        <w:t>h</w:t>
      </w:r>
      <w:r w:rsidRPr="00BA0506">
        <w:t>oc</w:t>
      </w:r>
      <w:r>
        <w:t xml:space="preserve"> Committee for the Review of the Foundation of the Arts and Humanities within the GE curriculum </w:t>
      </w:r>
    </w:p>
    <w:p w14:paraId="6CF8388D" w14:textId="30712E9A" w:rsidR="00F9017B" w:rsidRDefault="00A062D5" w:rsidP="00A062D5">
      <w:pPr>
        <w:ind w:firstLine="720"/>
      </w:pPr>
      <w:r>
        <w:t>2017-18</w:t>
      </w:r>
      <w:r w:rsidR="00D6307A">
        <w:t>.</w:t>
      </w:r>
    </w:p>
    <w:p w14:paraId="099E692B" w14:textId="77777777" w:rsidR="00A15173" w:rsidRPr="00A15173" w:rsidRDefault="00A15173" w:rsidP="000D0659">
      <w:r>
        <w:t>Lenart Travel Award Selection Committee. 2012.</w:t>
      </w:r>
    </w:p>
    <w:p w14:paraId="1D35587C" w14:textId="77777777" w:rsidR="00A15173" w:rsidRDefault="00A15173" w:rsidP="00A15173">
      <w:r>
        <w:t>Honors Collegium Committee, UCLA 2003-2005.</w:t>
      </w:r>
    </w:p>
    <w:p w14:paraId="229059ED" w14:textId="77777777" w:rsidR="00A15173" w:rsidRPr="00A15173" w:rsidRDefault="00A15173" w:rsidP="000D0659">
      <w:pPr>
        <w:rPr>
          <w:u w:val="single"/>
        </w:rPr>
      </w:pPr>
    </w:p>
    <w:p w14:paraId="16D69A83" w14:textId="77777777" w:rsidR="000D0659" w:rsidRPr="000C0D0A" w:rsidRDefault="000D0659" w:rsidP="000D0659">
      <w:pPr>
        <w:rPr>
          <w:u w:val="single"/>
        </w:rPr>
      </w:pPr>
      <w:r>
        <w:rPr>
          <w:u w:val="single"/>
        </w:rPr>
        <w:t>Field at large</w:t>
      </w:r>
    </w:p>
    <w:p w14:paraId="066F67A1" w14:textId="2D0902DD" w:rsidR="006949CC" w:rsidRDefault="006949CC" w:rsidP="00EC0980">
      <w:pPr>
        <w:rPr>
          <w:iCs/>
        </w:rPr>
      </w:pPr>
      <w:r>
        <w:rPr>
          <w:iCs/>
        </w:rPr>
        <w:t>SCS Classics in the Community Committee. Jan 2025-present.</w:t>
      </w:r>
    </w:p>
    <w:p w14:paraId="48281A71" w14:textId="3CC5AC4A" w:rsidR="007C53C6" w:rsidRDefault="007228B1" w:rsidP="00EC0980">
      <w:pPr>
        <w:rPr>
          <w:iCs/>
        </w:rPr>
      </w:pPr>
      <w:r>
        <w:rPr>
          <w:iCs/>
        </w:rPr>
        <w:t xml:space="preserve">External Review Committee, </w:t>
      </w:r>
      <w:r w:rsidR="007C53C6">
        <w:rPr>
          <w:iCs/>
        </w:rPr>
        <w:t xml:space="preserve">Department of Classics, </w:t>
      </w:r>
      <w:r>
        <w:rPr>
          <w:iCs/>
        </w:rPr>
        <w:t>University of California Santa Barbara</w:t>
      </w:r>
      <w:r w:rsidR="007C53C6">
        <w:rPr>
          <w:iCs/>
        </w:rPr>
        <w:t xml:space="preserve">. January </w:t>
      </w:r>
    </w:p>
    <w:p w14:paraId="65005FB6" w14:textId="723A785A" w:rsidR="007228B1" w:rsidRDefault="007C53C6" w:rsidP="007C53C6">
      <w:pPr>
        <w:ind w:firstLine="720"/>
        <w:rPr>
          <w:iCs/>
        </w:rPr>
      </w:pPr>
      <w:r>
        <w:rPr>
          <w:iCs/>
        </w:rPr>
        <w:t>2025.</w:t>
      </w:r>
    </w:p>
    <w:p w14:paraId="6FB2ADA9" w14:textId="02BB42DA" w:rsidR="00510B4B" w:rsidRDefault="00510B4B" w:rsidP="00EC0980">
      <w:pPr>
        <w:rPr>
          <w:iCs/>
        </w:rPr>
      </w:pPr>
      <w:r>
        <w:rPr>
          <w:iCs/>
        </w:rPr>
        <w:t xml:space="preserve">Cambridge University A. G. Leventis Professorship of Greek Literature and Culture Search: Elector. Fall </w:t>
      </w:r>
    </w:p>
    <w:p w14:paraId="4F1D7573" w14:textId="0BDB1B4A" w:rsidR="00510B4B" w:rsidRDefault="00510B4B" w:rsidP="00510B4B">
      <w:pPr>
        <w:ind w:firstLine="720"/>
        <w:rPr>
          <w:iCs/>
        </w:rPr>
      </w:pPr>
      <w:r>
        <w:rPr>
          <w:iCs/>
        </w:rPr>
        <w:t>2023-Spring 2024.</w:t>
      </w:r>
    </w:p>
    <w:p w14:paraId="0AE88B8A" w14:textId="75801E75" w:rsidR="00E53C27" w:rsidRPr="00E53C27" w:rsidRDefault="00E53C27" w:rsidP="00EC0980">
      <w:pPr>
        <w:rPr>
          <w:iCs/>
        </w:rPr>
      </w:pPr>
      <w:r>
        <w:rPr>
          <w:iCs/>
        </w:rPr>
        <w:t xml:space="preserve">WCC ACA-Parenting Panel (panelist). December 2022. </w:t>
      </w:r>
    </w:p>
    <w:p w14:paraId="41F25D05" w14:textId="6395F518" w:rsidR="00AD39E4" w:rsidRPr="00AD39E4" w:rsidRDefault="00AD39E4" w:rsidP="00EC0980">
      <w:r>
        <w:rPr>
          <w:i/>
        </w:rPr>
        <w:t>A</w:t>
      </w:r>
      <w:r w:rsidR="009C3DAD">
        <w:rPr>
          <w:i/>
        </w:rPr>
        <w:t xml:space="preserve">merican </w:t>
      </w:r>
      <w:r>
        <w:rPr>
          <w:i/>
        </w:rPr>
        <w:t>J</w:t>
      </w:r>
      <w:r w:rsidR="009C3DAD">
        <w:rPr>
          <w:i/>
        </w:rPr>
        <w:t xml:space="preserve">ournal of </w:t>
      </w:r>
      <w:r>
        <w:rPr>
          <w:i/>
        </w:rPr>
        <w:t>P</w:t>
      </w:r>
      <w:r w:rsidR="009C3DAD">
        <w:rPr>
          <w:i/>
        </w:rPr>
        <w:t>hilology</w:t>
      </w:r>
      <w:r>
        <w:rPr>
          <w:i/>
        </w:rPr>
        <w:t xml:space="preserve"> </w:t>
      </w:r>
      <w:r w:rsidR="009C3DAD">
        <w:rPr>
          <w:i/>
        </w:rPr>
        <w:t>Best Article</w:t>
      </w:r>
      <w:r>
        <w:rPr>
          <w:i/>
        </w:rPr>
        <w:t xml:space="preserve"> Prize Committee. </w:t>
      </w:r>
      <w:r>
        <w:t>January 2019–2</w:t>
      </w:r>
      <w:r w:rsidR="00D459BD">
        <w:t xml:space="preserve">1 </w:t>
      </w:r>
      <w:r w:rsidR="001A490E">
        <w:t>(</w:t>
      </w:r>
      <w:r w:rsidR="00D459BD">
        <w:t>Chair 2021</w:t>
      </w:r>
      <w:r w:rsidR="001A490E">
        <w:t>)</w:t>
      </w:r>
      <w:r w:rsidR="00D459BD">
        <w:t>.</w:t>
      </w:r>
    </w:p>
    <w:p w14:paraId="09E762F5" w14:textId="560BD209" w:rsidR="00D459BD" w:rsidRDefault="00D459BD" w:rsidP="00D459BD">
      <w:r>
        <w:rPr>
          <w:i/>
        </w:rPr>
        <w:t xml:space="preserve">Classical Receptions Journal. </w:t>
      </w:r>
      <w:r>
        <w:t>Editorial Board. August 2016–</w:t>
      </w:r>
      <w:r w:rsidR="00E53C27">
        <w:t>2021.</w:t>
      </w:r>
    </w:p>
    <w:p w14:paraId="0CCC1830" w14:textId="77777777" w:rsidR="00324C3D" w:rsidRDefault="006765F0" w:rsidP="006765F0">
      <w:pPr>
        <w:rPr>
          <w:iCs/>
        </w:rPr>
      </w:pPr>
      <w:r>
        <w:rPr>
          <w:i/>
        </w:rPr>
        <w:t xml:space="preserve">Perspectives on Sensory History </w:t>
      </w:r>
      <w:r>
        <w:rPr>
          <w:iCs/>
        </w:rPr>
        <w:t>(Book series, Penn State University Press). Advisory Board. July 2018–</w:t>
      </w:r>
    </w:p>
    <w:p w14:paraId="0CC8B259" w14:textId="77777777" w:rsidR="006765F0" w:rsidRDefault="00324C3D" w:rsidP="006765F0">
      <w:pPr>
        <w:rPr>
          <w:iCs/>
        </w:rPr>
      </w:pPr>
      <w:r>
        <w:rPr>
          <w:iCs/>
        </w:rPr>
        <w:t xml:space="preserve">              </w:t>
      </w:r>
      <w:r w:rsidR="00A15173">
        <w:rPr>
          <w:iCs/>
        </w:rPr>
        <w:t>present.</w:t>
      </w:r>
    </w:p>
    <w:p w14:paraId="0A6EA9B2" w14:textId="77777777" w:rsidR="00991201" w:rsidRDefault="006765F0" w:rsidP="00991201">
      <w:pPr>
        <w:rPr>
          <w:iCs/>
        </w:rPr>
      </w:pPr>
      <w:r>
        <w:rPr>
          <w:i/>
        </w:rPr>
        <w:t>Ancient Cultures, New Materialisms</w:t>
      </w:r>
      <w:r w:rsidR="00BF14D9">
        <w:rPr>
          <w:i/>
        </w:rPr>
        <w:t xml:space="preserve"> </w:t>
      </w:r>
      <w:r w:rsidR="00BF14D9">
        <w:rPr>
          <w:iCs/>
        </w:rPr>
        <w:t xml:space="preserve">(Book series, University of Edinburgh Press). Advisory Board. June </w:t>
      </w:r>
    </w:p>
    <w:p w14:paraId="5270CF54" w14:textId="77777777" w:rsidR="006765F0" w:rsidRPr="00BF14D9" w:rsidRDefault="00BF14D9" w:rsidP="00991201">
      <w:pPr>
        <w:ind w:firstLine="720"/>
        <w:rPr>
          <w:iCs/>
        </w:rPr>
      </w:pPr>
      <w:r>
        <w:rPr>
          <w:iCs/>
        </w:rPr>
        <w:t>2018–</w:t>
      </w:r>
      <w:r w:rsidR="00A15173">
        <w:rPr>
          <w:iCs/>
        </w:rPr>
        <w:t>present.</w:t>
      </w:r>
    </w:p>
    <w:p w14:paraId="4CCEB629" w14:textId="71B40B51" w:rsidR="002548A2" w:rsidRPr="009907DB" w:rsidRDefault="002548A2" w:rsidP="00EC0980">
      <w:r>
        <w:t xml:space="preserve">External </w:t>
      </w:r>
      <w:r w:rsidR="002737E2">
        <w:t xml:space="preserve">Department </w:t>
      </w:r>
      <w:r>
        <w:t xml:space="preserve">Review, </w:t>
      </w:r>
      <w:r w:rsidR="002737E2">
        <w:t xml:space="preserve">Department of Classics, </w:t>
      </w:r>
      <w:r>
        <w:t>Scripps College, CA. March 2019.</w:t>
      </w:r>
    </w:p>
    <w:p w14:paraId="799BD0E0" w14:textId="77777777" w:rsidR="000D0659" w:rsidRDefault="000D0659" w:rsidP="000D0659">
      <w:r w:rsidRPr="000C0D0A">
        <w:rPr>
          <w:i/>
        </w:rPr>
        <w:t>Society for Classical Studies</w:t>
      </w:r>
      <w:r>
        <w:t xml:space="preserve"> </w:t>
      </w:r>
      <w:r w:rsidRPr="00991201">
        <w:rPr>
          <w:i/>
          <w:iCs/>
        </w:rPr>
        <w:t>Nominating Committee</w:t>
      </w:r>
      <w:r>
        <w:t xml:space="preserve"> 2013–2016</w:t>
      </w:r>
      <w:r w:rsidR="00991201">
        <w:t xml:space="preserve"> (</w:t>
      </w:r>
      <w:r>
        <w:t>Co-chair 2015–2016</w:t>
      </w:r>
      <w:r w:rsidR="00991201">
        <w:t>)</w:t>
      </w:r>
      <w:r>
        <w:t>.</w:t>
      </w:r>
    </w:p>
    <w:p w14:paraId="69A92745" w14:textId="77777777" w:rsidR="000D0659" w:rsidRDefault="000D0659" w:rsidP="000D0659">
      <w:r w:rsidRPr="000C0D0A">
        <w:rPr>
          <w:i/>
        </w:rPr>
        <w:t>John J. Winkler Memorial Prize</w:t>
      </w:r>
      <w:r w:rsidR="00324C3D">
        <w:t xml:space="preserve"> </w:t>
      </w:r>
      <w:r w:rsidR="00324C3D">
        <w:rPr>
          <w:i/>
          <w:iCs/>
        </w:rPr>
        <w:t>Committee</w:t>
      </w:r>
      <w:r>
        <w:t>. 2013–2014.</w:t>
      </w:r>
    </w:p>
    <w:p w14:paraId="195472B0" w14:textId="77777777" w:rsidR="000D0659" w:rsidRDefault="000D0659" w:rsidP="000D0659">
      <w:r w:rsidRPr="000C0D0A">
        <w:rPr>
          <w:i/>
        </w:rPr>
        <w:t>American Philological Association</w:t>
      </w:r>
      <w:r>
        <w:t xml:space="preserve"> </w:t>
      </w:r>
      <w:r w:rsidRPr="00991201">
        <w:rPr>
          <w:i/>
          <w:iCs/>
        </w:rPr>
        <w:t>Committee on the Status of Women and Minority Groups</w:t>
      </w:r>
      <w:r>
        <w:t xml:space="preserve">. January </w:t>
      </w:r>
    </w:p>
    <w:p w14:paraId="57C07DA3" w14:textId="7B7A43DB" w:rsidR="000D0659" w:rsidRDefault="000D0659" w:rsidP="000D0659">
      <w:pPr>
        <w:ind w:firstLine="720"/>
      </w:pPr>
      <w:r>
        <w:t>2011–2013</w:t>
      </w:r>
      <w:r w:rsidR="00D6307A">
        <w:t xml:space="preserve"> (</w:t>
      </w:r>
      <w:r>
        <w:t>Chair 2013</w:t>
      </w:r>
      <w:r w:rsidR="00D6307A">
        <w:t>)</w:t>
      </w:r>
      <w:r>
        <w:t xml:space="preserve">. </w:t>
      </w:r>
    </w:p>
    <w:p w14:paraId="0EA0BCCC" w14:textId="77777777" w:rsidR="000D0659" w:rsidRDefault="000D0659" w:rsidP="000D0659">
      <w:r w:rsidRPr="000C0D0A">
        <w:rPr>
          <w:i/>
        </w:rPr>
        <w:t>American Philological Association</w:t>
      </w:r>
      <w:r w:rsidRPr="0078509C">
        <w:t xml:space="preserve"> </w:t>
      </w:r>
      <w:r w:rsidRPr="00991201">
        <w:rPr>
          <w:i/>
          <w:iCs/>
        </w:rPr>
        <w:t>Lionel Pearson Fellowship Committee</w:t>
      </w:r>
      <w:r w:rsidRPr="0078509C">
        <w:t>. 2005</w:t>
      </w:r>
      <w:r>
        <w:t>–</w:t>
      </w:r>
      <w:r w:rsidRPr="0078509C">
        <w:t>2008.</w:t>
      </w:r>
    </w:p>
    <w:p w14:paraId="477784C6" w14:textId="77777777" w:rsidR="00F36A68" w:rsidRDefault="00F36A68" w:rsidP="000D0659">
      <w:r>
        <w:t>Reviewer/Referee for several journals and presses</w:t>
      </w:r>
      <w:r w:rsidR="00324C3D">
        <w:t xml:space="preserve"> (US, UK, Australia, Canada, France, Netherlands).</w:t>
      </w:r>
    </w:p>
    <w:p w14:paraId="62C7B805" w14:textId="77777777" w:rsidR="007134C1" w:rsidRDefault="007134C1" w:rsidP="000D0659"/>
    <w:p w14:paraId="3E402285" w14:textId="5FA4E9D4" w:rsidR="007134C1" w:rsidRDefault="007134C1" w:rsidP="000D0659">
      <w:pPr>
        <w:rPr>
          <w:u w:val="single"/>
        </w:rPr>
      </w:pPr>
      <w:r>
        <w:rPr>
          <w:u w:val="single"/>
        </w:rPr>
        <w:t>Editorial Boards</w:t>
      </w:r>
    </w:p>
    <w:p w14:paraId="37AA66F2" w14:textId="456EE07A" w:rsidR="007134C1" w:rsidRDefault="007134C1" w:rsidP="007134C1">
      <w:pPr>
        <w:rPr>
          <w:iCs/>
        </w:rPr>
      </w:pPr>
      <w:r>
        <w:rPr>
          <w:i/>
        </w:rPr>
        <w:t xml:space="preserve">Ancient Cultures, New Materialisms. </w:t>
      </w:r>
      <w:r>
        <w:rPr>
          <w:iCs/>
        </w:rPr>
        <w:t>E</w:t>
      </w:r>
      <w:r w:rsidR="0078315A">
        <w:rPr>
          <w:iCs/>
        </w:rPr>
        <w:t xml:space="preserve">dinburgh University Press. </w:t>
      </w:r>
      <w:r>
        <w:rPr>
          <w:iCs/>
        </w:rPr>
        <w:t>Editorial Board. 2019-present.</w:t>
      </w:r>
    </w:p>
    <w:p w14:paraId="16E85E91" w14:textId="3FC94B28" w:rsidR="006949CC" w:rsidRPr="006949CC" w:rsidRDefault="006949CC" w:rsidP="007134C1">
      <w:pPr>
        <w:rPr>
          <w:iCs/>
        </w:rPr>
      </w:pPr>
      <w:r>
        <w:rPr>
          <w:i/>
        </w:rPr>
        <w:t xml:space="preserve">Perspectives on Sensory History. </w:t>
      </w:r>
      <w:r>
        <w:rPr>
          <w:iCs/>
        </w:rPr>
        <w:t xml:space="preserve">Pennsylvania State University Press. 2015-present. </w:t>
      </w:r>
    </w:p>
    <w:p w14:paraId="22EFD2B6" w14:textId="7AE74FAB" w:rsidR="007134C1" w:rsidRPr="007134C1" w:rsidRDefault="007134C1" w:rsidP="007134C1">
      <w:r>
        <w:rPr>
          <w:i/>
        </w:rPr>
        <w:t xml:space="preserve">Classical Receptions Journal. </w:t>
      </w:r>
      <w:r>
        <w:t>Editorial Board. August 2016–2021.</w:t>
      </w:r>
    </w:p>
    <w:p w14:paraId="79F3EE06" w14:textId="1DFF6261" w:rsidR="007134C1" w:rsidRPr="007134C1" w:rsidRDefault="007134C1" w:rsidP="000D0659">
      <w:r>
        <w:rPr>
          <w:i/>
        </w:rPr>
        <w:t xml:space="preserve">Classical Antiquity, </w:t>
      </w:r>
      <w:r>
        <w:t>Editorial Board. 2010–17.</w:t>
      </w:r>
    </w:p>
    <w:p w14:paraId="4F2D6F47" w14:textId="77777777" w:rsidR="00324C3D" w:rsidRDefault="00324C3D" w:rsidP="000D0659"/>
    <w:p w14:paraId="1D12DE59" w14:textId="6D8F5CAD" w:rsidR="00324C3D" w:rsidRDefault="00D459BD" w:rsidP="000D0659">
      <w:pPr>
        <w:rPr>
          <w:b/>
          <w:bCs/>
        </w:rPr>
      </w:pPr>
      <w:r>
        <w:rPr>
          <w:b/>
          <w:bCs/>
        </w:rPr>
        <w:t xml:space="preserve">COMMUNITY </w:t>
      </w:r>
      <w:r w:rsidR="0007443A">
        <w:rPr>
          <w:b/>
          <w:bCs/>
        </w:rPr>
        <w:t>OUTREACH</w:t>
      </w:r>
    </w:p>
    <w:p w14:paraId="77E8B0DB" w14:textId="77777777" w:rsidR="00630309" w:rsidRDefault="00630309" w:rsidP="00ED11B2">
      <w:pPr>
        <w:rPr>
          <w:iCs/>
        </w:rPr>
      </w:pPr>
      <w:proofErr w:type="spellStart"/>
      <w:r>
        <w:rPr>
          <w:i/>
          <w:iCs/>
        </w:rPr>
        <w:t>Sweetbitter</w:t>
      </w:r>
      <w:proofErr w:type="spellEnd"/>
      <w:r>
        <w:rPr>
          <w:i/>
          <w:iCs/>
        </w:rPr>
        <w:t xml:space="preserve">. </w:t>
      </w:r>
      <w:r>
        <w:rPr>
          <w:iCs/>
        </w:rPr>
        <w:t xml:space="preserve">Podcast interview for series on Lesbian Sappho produced by Ellie Brigida, Alyse Knorr, Leesa </w:t>
      </w:r>
    </w:p>
    <w:p w14:paraId="34D5A810" w14:textId="77777777" w:rsidR="00630309" w:rsidRPr="00630309" w:rsidRDefault="00630309" w:rsidP="00630309">
      <w:pPr>
        <w:ind w:firstLine="720"/>
        <w:rPr>
          <w:iCs/>
        </w:rPr>
      </w:pPr>
      <w:r>
        <w:rPr>
          <w:iCs/>
        </w:rPr>
        <w:t xml:space="preserve">Charlotte, and </w:t>
      </w:r>
      <w:proofErr w:type="spellStart"/>
      <w:r>
        <w:rPr>
          <w:iCs/>
        </w:rPr>
        <w:t>Istela</w:t>
      </w:r>
      <w:proofErr w:type="spellEnd"/>
      <w:r>
        <w:rPr>
          <w:iCs/>
        </w:rPr>
        <w:t xml:space="preserve">. </w:t>
      </w:r>
      <w:hyperlink r:id="rId7" w:history="1">
        <w:r w:rsidRPr="00630309">
          <w:rPr>
            <w:rStyle w:val="Hyperlink"/>
            <w:iCs/>
          </w:rPr>
          <w:t>https://kettering.qwilr.com/SweetBitter-Podcast-2WdIeNw4RAiZ</w:t>
        </w:r>
      </w:hyperlink>
    </w:p>
    <w:p w14:paraId="039D33E0" w14:textId="77777777" w:rsidR="00ED11B2" w:rsidRDefault="008E050D" w:rsidP="00ED11B2">
      <w:r w:rsidRPr="005367D5">
        <w:rPr>
          <w:i/>
          <w:iCs/>
        </w:rPr>
        <w:t>Odyssey</w:t>
      </w:r>
      <w:r w:rsidR="00ED11B2">
        <w:rPr>
          <w:i/>
          <w:iCs/>
        </w:rPr>
        <w:t xml:space="preserve"> and Chill Episode 3: The Homecoming.</w:t>
      </w:r>
      <w:r>
        <w:rPr>
          <w:i/>
          <w:iCs/>
        </w:rPr>
        <w:t xml:space="preserve"> </w:t>
      </w:r>
      <w:r>
        <w:t xml:space="preserve">Podcast Interview </w:t>
      </w:r>
      <w:r w:rsidR="00ED11B2">
        <w:t>for series produced by</w:t>
      </w:r>
      <w:r>
        <w:t xml:space="preserve"> Sara Rodriguez</w:t>
      </w:r>
      <w:r w:rsidR="00ED11B2">
        <w:t xml:space="preserve"> </w:t>
      </w:r>
    </w:p>
    <w:p w14:paraId="40DBC57B" w14:textId="77777777" w:rsidR="008E050D" w:rsidRPr="00ED11B2" w:rsidRDefault="00ED11B2" w:rsidP="00ED11B2">
      <w:pPr>
        <w:widowControl/>
        <w:ind w:firstLine="720"/>
        <w:rPr>
          <w:kern w:val="0"/>
        </w:rPr>
      </w:pPr>
      <w:r>
        <w:t>&amp; Darby Vickers. Released Dec 5</w:t>
      </w:r>
      <w:r w:rsidRPr="00ED11B2">
        <w:rPr>
          <w:vertAlign w:val="superscript"/>
        </w:rPr>
        <w:t>th</w:t>
      </w:r>
      <w:r>
        <w:t xml:space="preserve"> </w:t>
      </w:r>
      <w:r w:rsidR="005367D5">
        <w:t>2019.</w:t>
      </w:r>
      <w:r>
        <w:t xml:space="preserve"> </w:t>
      </w:r>
      <w:hyperlink r:id="rId8" w:history="1">
        <w:r>
          <w:rPr>
            <w:rStyle w:val="Hyperlink"/>
          </w:rPr>
          <w:t>https://sites.uci.edu/odysseyandchill/</w:t>
        </w:r>
      </w:hyperlink>
    </w:p>
    <w:p w14:paraId="4A33E6DC" w14:textId="77777777" w:rsidR="00041244" w:rsidRDefault="00041244" w:rsidP="00041244">
      <w:proofErr w:type="spellStart"/>
      <w:r>
        <w:t>Jaracanda</w:t>
      </w:r>
      <w:proofErr w:type="spellEnd"/>
      <w:r>
        <w:t xml:space="preserve"> Music Sanctuary Series: Pre-show Discussion with composer Dylan Mattingly (“Achilles </w:t>
      </w:r>
    </w:p>
    <w:p w14:paraId="442C6455" w14:textId="77777777" w:rsidR="00041244" w:rsidRPr="00725B65" w:rsidRDefault="00041244" w:rsidP="00041244">
      <w:pPr>
        <w:ind w:firstLine="720"/>
      </w:pPr>
      <w:r>
        <w:t>Dreams of Ebbets Field”). Santa Monica, CA. November 2018.</w:t>
      </w:r>
    </w:p>
    <w:p w14:paraId="7611E59F" w14:textId="77777777" w:rsidR="00ED11B2" w:rsidRDefault="00041244" w:rsidP="00ED11B2">
      <w:proofErr w:type="spellStart"/>
      <w:r w:rsidRPr="00ED11B2">
        <w:rPr>
          <w:i/>
          <w:iCs/>
        </w:rPr>
        <w:t>Itinera</w:t>
      </w:r>
      <w:proofErr w:type="spellEnd"/>
      <w:r w:rsidRPr="00ED11B2">
        <w:rPr>
          <w:i/>
          <w:iCs/>
        </w:rPr>
        <w:t xml:space="preserve"> Podcast</w:t>
      </w:r>
      <w:r w:rsidR="00ED11B2">
        <w:t xml:space="preserve"> </w:t>
      </w:r>
      <w:r w:rsidR="00ED11B2">
        <w:rPr>
          <w:i/>
          <w:iCs/>
        </w:rPr>
        <w:t>Episode 1:</w:t>
      </w:r>
      <w:r>
        <w:t xml:space="preserve"> Interview (50 mins.) </w:t>
      </w:r>
      <w:r w:rsidR="00ED11B2">
        <w:t>S</w:t>
      </w:r>
      <w:r>
        <w:t xml:space="preserve">eries </w:t>
      </w:r>
      <w:r w:rsidR="00ED11B2">
        <w:t>produced</w:t>
      </w:r>
      <w:r>
        <w:t xml:space="preserve"> by Scott Lepisto.</w:t>
      </w:r>
      <w:r w:rsidR="00ED11B2">
        <w:t xml:space="preserve"> Released December </w:t>
      </w:r>
    </w:p>
    <w:p w14:paraId="27A2EF50" w14:textId="77777777" w:rsidR="00041244" w:rsidRDefault="00ED11B2" w:rsidP="00ED11B2">
      <w:pPr>
        <w:ind w:firstLine="720"/>
      </w:pPr>
      <w:r>
        <w:t>2017.</w:t>
      </w:r>
      <w:hyperlink r:id="rId9" w:history="1">
        <w:r w:rsidRPr="00A851CE">
          <w:rPr>
            <w:rStyle w:val="Hyperlink"/>
          </w:rPr>
          <w:t>http://itinerapodcast.libsyn.com/episode-1-alex-purves</w:t>
        </w:r>
      </w:hyperlink>
    </w:p>
    <w:p w14:paraId="30C38EEE" w14:textId="77777777" w:rsidR="006471E9" w:rsidRDefault="00041244" w:rsidP="00041244">
      <w:r>
        <w:t xml:space="preserve">Los Angeles Public Library </w:t>
      </w:r>
      <w:r>
        <w:rPr>
          <w:i/>
          <w:iCs/>
        </w:rPr>
        <w:t xml:space="preserve">Lost and Found at the Movies. </w:t>
      </w:r>
      <w:r w:rsidR="006471E9">
        <w:t xml:space="preserve">Discussion with John Nein on Classics and </w:t>
      </w:r>
    </w:p>
    <w:p w14:paraId="594F0325" w14:textId="77777777" w:rsidR="00041244" w:rsidRPr="006471E9" w:rsidRDefault="006471E9" w:rsidP="006471E9">
      <w:pPr>
        <w:ind w:firstLine="720"/>
      </w:pPr>
      <w:r>
        <w:t>Cinema. October 2014.</w:t>
      </w:r>
    </w:p>
    <w:p w14:paraId="4738959B" w14:textId="77777777" w:rsidR="00324C3D" w:rsidRDefault="00725B65" w:rsidP="000D0659">
      <w:r>
        <w:t xml:space="preserve">Los Angeles Public </w:t>
      </w:r>
      <w:r w:rsidR="00324C3D">
        <w:t>Library</w:t>
      </w:r>
      <w:r>
        <w:t xml:space="preserve"> </w:t>
      </w:r>
      <w:r w:rsidR="00041244">
        <w:rPr>
          <w:i/>
          <w:iCs/>
        </w:rPr>
        <w:t xml:space="preserve">L.A. </w:t>
      </w:r>
      <w:r>
        <w:rPr>
          <w:i/>
          <w:iCs/>
        </w:rPr>
        <w:t xml:space="preserve">Odyssey </w:t>
      </w:r>
      <w:r w:rsidRPr="00041244">
        <w:rPr>
          <w:i/>
          <w:iCs/>
        </w:rPr>
        <w:t>Project</w:t>
      </w:r>
      <w:r>
        <w:t xml:space="preserve">. Advisor. </w:t>
      </w:r>
      <w:r w:rsidR="00041244">
        <w:t>October 2014.</w:t>
      </w:r>
    </w:p>
    <w:p w14:paraId="60D03C1D" w14:textId="77777777" w:rsidR="000D0659" w:rsidRDefault="000D0659" w:rsidP="000D0659"/>
    <w:p w14:paraId="2F9F1873" w14:textId="77777777" w:rsidR="000D0659" w:rsidRPr="00D15D0C" w:rsidRDefault="000D0659" w:rsidP="00A00156">
      <w:pPr>
        <w:pStyle w:val="Heading1"/>
      </w:pPr>
      <w:r>
        <w:t xml:space="preserve">TEACHING </w:t>
      </w:r>
      <w:r w:rsidRPr="00660BFD">
        <w:t>2002–Present. UCLA</w:t>
      </w:r>
      <w:r>
        <w:t>.</w:t>
      </w:r>
    </w:p>
    <w:p w14:paraId="0579CD8C" w14:textId="77777777" w:rsidR="000D0659" w:rsidRPr="00580976" w:rsidRDefault="000D0659" w:rsidP="000D0659">
      <w:pPr>
        <w:rPr>
          <w:u w:val="single"/>
        </w:rPr>
      </w:pPr>
      <w:r>
        <w:rPr>
          <w:u w:val="single"/>
        </w:rPr>
        <w:t>Undergraduate</w:t>
      </w:r>
    </w:p>
    <w:p w14:paraId="2CCF1833" w14:textId="77777777" w:rsidR="000D0659" w:rsidRDefault="000D0659" w:rsidP="004E7D97">
      <w:pPr>
        <w:pStyle w:val="BodyTextIndent"/>
      </w:pPr>
      <w:r>
        <w:t xml:space="preserve">       GRK 1–3 </w:t>
      </w:r>
      <w:r w:rsidRPr="00A51A5B">
        <w:rPr>
          <w:b/>
        </w:rPr>
        <w:t>Introduction to Ancient Greek</w:t>
      </w:r>
      <w:r>
        <w:t>: Fall 02; Winter 03; Fall 03; Winter 04; Spring 11.</w:t>
      </w:r>
    </w:p>
    <w:p w14:paraId="1FE03A0A" w14:textId="77777777" w:rsidR="000D0659" w:rsidRPr="00EC0980" w:rsidRDefault="000D0659" w:rsidP="004E7D97">
      <w:pPr>
        <w:pStyle w:val="BodyTextIndent"/>
      </w:pPr>
      <w:r>
        <w:tab/>
        <w:t xml:space="preserve">GRK 20 Intermediate Greek: </w:t>
      </w:r>
      <w:r w:rsidRPr="00A51A5B">
        <w:rPr>
          <w:b/>
        </w:rPr>
        <w:t xml:space="preserve">Lucian, </w:t>
      </w:r>
      <w:r w:rsidRPr="00A51A5B">
        <w:rPr>
          <w:b/>
          <w:i/>
        </w:rPr>
        <w:t>A True History</w:t>
      </w:r>
      <w:r>
        <w:rPr>
          <w:i/>
        </w:rPr>
        <w:t xml:space="preserve">. </w:t>
      </w:r>
      <w:r w:rsidR="00F36A68">
        <w:t>Fall 15; Fall 17</w:t>
      </w:r>
      <w:r w:rsidR="00EC0980">
        <w:t>.</w:t>
      </w:r>
    </w:p>
    <w:p w14:paraId="781F5F7B" w14:textId="3B1F7D98" w:rsidR="000D0659" w:rsidRPr="008A25CC" w:rsidRDefault="000D0659" w:rsidP="004E7D97">
      <w:pPr>
        <w:pStyle w:val="BodyTextIndent"/>
      </w:pPr>
      <w:r>
        <w:t xml:space="preserve">       GRK 100 Intermediate Greek: </w:t>
      </w:r>
      <w:r w:rsidRPr="00A51A5B">
        <w:rPr>
          <w:b/>
        </w:rPr>
        <w:t xml:space="preserve">Xenophon’s </w:t>
      </w:r>
      <w:proofErr w:type="spellStart"/>
      <w:r w:rsidRPr="00A51A5B">
        <w:rPr>
          <w:b/>
          <w:i/>
        </w:rPr>
        <w:t>Oeconomicus</w:t>
      </w:r>
      <w:proofErr w:type="spellEnd"/>
      <w:r>
        <w:t>: Fall 03</w:t>
      </w:r>
      <w:r w:rsidR="008A25CC">
        <w:t>; Winter 20</w:t>
      </w:r>
      <w:r w:rsidR="00E53C27">
        <w:t xml:space="preserve">, Winter 22. </w:t>
      </w:r>
    </w:p>
    <w:p w14:paraId="669EE752" w14:textId="47FDB319" w:rsidR="00F36A68" w:rsidRDefault="000D0659" w:rsidP="004E7D97">
      <w:pPr>
        <w:pStyle w:val="BodyTextIndent"/>
        <w:rPr>
          <w:b/>
        </w:rPr>
      </w:pPr>
      <w:r>
        <w:t xml:space="preserve">GRK 100+ Advanced Greek: </w:t>
      </w:r>
      <w:r w:rsidRPr="00A51A5B">
        <w:rPr>
          <w:b/>
        </w:rPr>
        <w:t xml:space="preserve">Homer’s </w:t>
      </w:r>
      <w:r w:rsidRPr="00A51A5B">
        <w:rPr>
          <w:b/>
          <w:i/>
        </w:rPr>
        <w:t>Odyssey</w:t>
      </w:r>
      <w:r>
        <w:t>: Spring 07, Spring 11</w:t>
      </w:r>
      <w:r w:rsidR="00F36A68">
        <w:t>; Spring 17</w:t>
      </w:r>
      <w:r>
        <w:t xml:space="preserve">; </w:t>
      </w:r>
      <w:r w:rsidR="0007443A">
        <w:t xml:space="preserve">Winter 23; </w:t>
      </w:r>
      <w:r w:rsidRPr="00A51A5B">
        <w:rPr>
          <w:b/>
        </w:rPr>
        <w:t xml:space="preserve">Euripides’ </w:t>
      </w:r>
    </w:p>
    <w:p w14:paraId="791D1585" w14:textId="77777777" w:rsidR="00F36A68" w:rsidRPr="0007443A" w:rsidRDefault="00F36A68" w:rsidP="004E7D97">
      <w:pPr>
        <w:pStyle w:val="BodyTextIndent"/>
      </w:pPr>
      <w:r>
        <w:rPr>
          <w:i/>
        </w:rPr>
        <w:tab/>
      </w:r>
      <w:r w:rsidR="000D0659" w:rsidRPr="0007443A">
        <w:rPr>
          <w:i/>
        </w:rPr>
        <w:t>Medea</w:t>
      </w:r>
      <w:r>
        <w:t xml:space="preserve">: Spring 09; </w:t>
      </w:r>
      <w:r w:rsidR="000D0659" w:rsidRPr="0007443A">
        <w:t xml:space="preserve">Hesiod’s </w:t>
      </w:r>
      <w:r w:rsidR="000D0659" w:rsidRPr="0007443A">
        <w:rPr>
          <w:i/>
        </w:rPr>
        <w:t>Theogony</w:t>
      </w:r>
      <w:r w:rsidR="000D0659">
        <w:t>:</w:t>
      </w:r>
      <w:r w:rsidR="000D0659">
        <w:rPr>
          <w:i/>
        </w:rPr>
        <w:t xml:space="preserve"> </w:t>
      </w:r>
      <w:r w:rsidR="000D0659">
        <w:t xml:space="preserve">Fall 09; </w:t>
      </w:r>
      <w:r w:rsidR="000D0659" w:rsidRPr="0007443A">
        <w:t>Lysias’ Orations</w:t>
      </w:r>
      <w:r w:rsidR="000D0659">
        <w:t xml:space="preserve">: Winter 11; </w:t>
      </w:r>
      <w:r w:rsidR="000D0659" w:rsidRPr="0007443A">
        <w:t xml:space="preserve">Herodotus’ </w:t>
      </w:r>
    </w:p>
    <w:p w14:paraId="6BCF7C43" w14:textId="77777777" w:rsidR="00DE36DD" w:rsidRDefault="00F36A68" w:rsidP="004E7D97">
      <w:pPr>
        <w:pStyle w:val="BodyTextIndent"/>
      </w:pPr>
      <w:r w:rsidRPr="0007443A">
        <w:tab/>
      </w:r>
      <w:r w:rsidR="000D0659" w:rsidRPr="0007443A">
        <w:rPr>
          <w:i/>
        </w:rPr>
        <w:t>Histories</w:t>
      </w:r>
      <w:r w:rsidR="000D0659" w:rsidRPr="00F36A68">
        <w:t xml:space="preserve">: </w:t>
      </w:r>
      <w:r w:rsidR="000D0659">
        <w:t xml:space="preserve">Fall 12; </w:t>
      </w:r>
      <w:r w:rsidR="000D0659" w:rsidRPr="0007443A">
        <w:t xml:space="preserve">Sophocles’ </w:t>
      </w:r>
      <w:r w:rsidR="000D0659" w:rsidRPr="0007443A">
        <w:rPr>
          <w:i/>
        </w:rPr>
        <w:t>Philoctetes</w:t>
      </w:r>
      <w:r w:rsidR="000D0659">
        <w:t>:</w:t>
      </w:r>
      <w:r w:rsidR="000D0659">
        <w:rPr>
          <w:i/>
        </w:rPr>
        <w:t xml:space="preserve"> </w:t>
      </w:r>
      <w:r w:rsidR="000D0659">
        <w:t xml:space="preserve">Fall 13; </w:t>
      </w:r>
      <w:r w:rsidR="000D0659" w:rsidRPr="0007443A">
        <w:t>Apollonius</w:t>
      </w:r>
      <w:r w:rsidR="00DE36DD" w:rsidRPr="0007443A">
        <w:t>’</w:t>
      </w:r>
      <w:r w:rsidR="000D0659" w:rsidRPr="0007443A">
        <w:t xml:space="preserve"> </w:t>
      </w:r>
      <w:r w:rsidR="000D0659" w:rsidRPr="0007443A">
        <w:rPr>
          <w:i/>
        </w:rPr>
        <w:t>Argonautica</w:t>
      </w:r>
      <w:r w:rsidR="000D0659">
        <w:t>: Spring 16</w:t>
      </w:r>
      <w:r w:rsidR="00DE36DD">
        <w:t xml:space="preserve">; </w:t>
      </w:r>
    </w:p>
    <w:p w14:paraId="11DEF461" w14:textId="77777777" w:rsidR="000D0659" w:rsidRPr="00630309" w:rsidRDefault="00DE36DD" w:rsidP="004E7D97">
      <w:pPr>
        <w:pStyle w:val="BodyTextIndent"/>
      </w:pPr>
      <w:r>
        <w:tab/>
      </w:r>
      <w:r w:rsidRPr="0007443A">
        <w:t xml:space="preserve">Sophocles’ </w:t>
      </w:r>
      <w:r w:rsidRPr="0007443A">
        <w:rPr>
          <w:i/>
        </w:rPr>
        <w:t>Oedipus the King</w:t>
      </w:r>
      <w:r>
        <w:t>: Winter 2019</w:t>
      </w:r>
      <w:r w:rsidR="00630309">
        <w:t xml:space="preserve">; </w:t>
      </w:r>
      <w:r w:rsidR="00630309" w:rsidRPr="0007443A">
        <w:t xml:space="preserve">Homer’s </w:t>
      </w:r>
      <w:r w:rsidR="00630309" w:rsidRPr="0007443A">
        <w:rPr>
          <w:i/>
        </w:rPr>
        <w:t>Iliad</w:t>
      </w:r>
      <w:r w:rsidR="00630309" w:rsidRPr="00630309">
        <w:t xml:space="preserve">: </w:t>
      </w:r>
      <w:r w:rsidR="00630309">
        <w:t>Fall 20.</w:t>
      </w:r>
    </w:p>
    <w:p w14:paraId="3151DF37" w14:textId="77777777" w:rsidR="00F36A68" w:rsidRDefault="000D0659" w:rsidP="004E7D97">
      <w:pPr>
        <w:pStyle w:val="BodyTextIndent"/>
      </w:pPr>
      <w:r>
        <w:tab/>
        <w:t xml:space="preserve">CL 30 </w:t>
      </w:r>
      <w:r w:rsidRPr="00A51A5B">
        <w:rPr>
          <w:b/>
        </w:rPr>
        <w:t>Classical Mythology</w:t>
      </w:r>
      <w:r>
        <w:rPr>
          <w:b/>
        </w:rPr>
        <w:t xml:space="preserve"> </w:t>
      </w:r>
      <w:r w:rsidRPr="00D71C7E">
        <w:t>(GE):</w:t>
      </w:r>
      <w:r>
        <w:t xml:space="preserve"> Spring 03; Spring 05; </w:t>
      </w:r>
      <w:r w:rsidR="00F36A68">
        <w:t xml:space="preserve">Spring 07; Spring 10; Spring 12; </w:t>
      </w:r>
    </w:p>
    <w:p w14:paraId="2CED20BE" w14:textId="77777777" w:rsidR="000D0659" w:rsidRPr="00EC0980" w:rsidRDefault="00EC0980" w:rsidP="004E7D97">
      <w:pPr>
        <w:pStyle w:val="BodyTextIndent"/>
      </w:pPr>
      <w:r>
        <w:lastRenderedPageBreak/>
        <w:tab/>
      </w:r>
      <w:r>
        <w:tab/>
        <w:t>Spring 17; Spring 18</w:t>
      </w:r>
      <w:r w:rsidR="00733D00">
        <w:t>; Fall 18</w:t>
      </w:r>
      <w:r w:rsidR="00630309">
        <w:t>; Spring 20.</w:t>
      </w:r>
    </w:p>
    <w:p w14:paraId="200DD1BF" w14:textId="77777777" w:rsidR="00F36A68" w:rsidRDefault="000D0659" w:rsidP="004E7D97">
      <w:pPr>
        <w:pStyle w:val="BodyTextIndent"/>
      </w:pPr>
      <w:r>
        <w:tab/>
        <w:t xml:space="preserve">CL 60 </w:t>
      </w:r>
      <w:r w:rsidRPr="00F36A68">
        <w:rPr>
          <w:b/>
        </w:rPr>
        <w:t>The Fantastic Journey: Antiquity and Beyond</w:t>
      </w:r>
      <w:r w:rsidR="00F36A68">
        <w:t xml:space="preserve"> (GE/Diversity Requirement): Spring 13, </w:t>
      </w:r>
    </w:p>
    <w:p w14:paraId="4D34531E" w14:textId="77777777" w:rsidR="000D0659" w:rsidRDefault="00F36A68" w:rsidP="004E7D97">
      <w:pPr>
        <w:pStyle w:val="BodyTextIndent"/>
      </w:pPr>
      <w:r>
        <w:tab/>
      </w:r>
      <w:r>
        <w:tab/>
        <w:t xml:space="preserve">Spring 14, Fall </w:t>
      </w:r>
      <w:r w:rsidR="000D0659">
        <w:t>15.</w:t>
      </w:r>
    </w:p>
    <w:p w14:paraId="6B6591B8" w14:textId="77777777" w:rsidR="000D0659" w:rsidRPr="00A51A5B" w:rsidRDefault="000D0659" w:rsidP="004E7D97">
      <w:pPr>
        <w:pStyle w:val="BodyTextIndent"/>
        <w:rPr>
          <w:b/>
        </w:rPr>
      </w:pPr>
      <w:r>
        <w:tab/>
        <w:t xml:space="preserve">CL 191 Capstone Seminar: Classics </w:t>
      </w:r>
      <w:r w:rsidRPr="00A51A5B">
        <w:rPr>
          <w:b/>
        </w:rPr>
        <w:t>“The Immortal Experience</w:t>
      </w:r>
      <w:r>
        <w:t xml:space="preserve">”: Winter 09; </w:t>
      </w:r>
      <w:r w:rsidRPr="00A51A5B">
        <w:rPr>
          <w:b/>
        </w:rPr>
        <w:t xml:space="preserve">“The Other Plays of </w:t>
      </w:r>
    </w:p>
    <w:p w14:paraId="3294284C" w14:textId="77777777" w:rsidR="000D0659" w:rsidRPr="00660BFD" w:rsidRDefault="000D0659" w:rsidP="004E7D97">
      <w:pPr>
        <w:pStyle w:val="BodyTextIndent"/>
      </w:pPr>
      <w:r w:rsidRPr="00A51A5B">
        <w:rPr>
          <w:b/>
        </w:rPr>
        <w:tab/>
      </w:r>
      <w:r w:rsidRPr="00A51A5B">
        <w:rPr>
          <w:b/>
        </w:rPr>
        <w:tab/>
        <w:t>Aeschylus”</w:t>
      </w:r>
      <w:r>
        <w:t>: Winter 12.</w:t>
      </w:r>
    </w:p>
    <w:p w14:paraId="78DAA72D" w14:textId="77777777" w:rsidR="000D0659" w:rsidRPr="00F36A68" w:rsidRDefault="000D0659" w:rsidP="004E7D97">
      <w:pPr>
        <w:pStyle w:val="BodyTextIndent"/>
        <w:rPr>
          <w:i/>
        </w:rPr>
      </w:pPr>
      <w:r>
        <w:t xml:space="preserve"> </w:t>
      </w:r>
      <w:r>
        <w:tab/>
        <w:t xml:space="preserve">HON 13 Honors Collegium Seminar – </w:t>
      </w:r>
      <w:r w:rsidRPr="00F36A68">
        <w:t xml:space="preserve">The Fantastic Journey From Homer to Kubrick’s </w:t>
      </w:r>
      <w:r w:rsidRPr="00F36A68">
        <w:rPr>
          <w:i/>
        </w:rPr>
        <w:t xml:space="preserve">2001 A  </w:t>
      </w:r>
    </w:p>
    <w:p w14:paraId="774C52B2" w14:textId="77777777" w:rsidR="000D0659" w:rsidRPr="00A51A5B" w:rsidRDefault="000D0659" w:rsidP="004E7D97">
      <w:pPr>
        <w:pStyle w:val="BodyTextIndent"/>
      </w:pPr>
      <w:r w:rsidRPr="00F36A68">
        <w:tab/>
      </w:r>
      <w:r w:rsidRPr="00F36A68">
        <w:tab/>
      </w:r>
      <w:r w:rsidRPr="00F36A68">
        <w:rPr>
          <w:i/>
        </w:rPr>
        <w:t>Space Odyssey</w:t>
      </w:r>
      <w:r>
        <w:t>: Winter 04.</w:t>
      </w:r>
    </w:p>
    <w:p w14:paraId="460D5F7D" w14:textId="77777777" w:rsidR="000D0659" w:rsidRDefault="000D0659" w:rsidP="004E7D97">
      <w:pPr>
        <w:pStyle w:val="BodyTextIndent"/>
      </w:pPr>
      <w:r>
        <w:tab/>
        <w:t xml:space="preserve">CL 19 Fiat Lux Undergraduate Seminar: </w:t>
      </w:r>
      <w:r w:rsidRPr="00A51A5B">
        <w:rPr>
          <w:b/>
        </w:rPr>
        <w:t>“My Broken Tongue: The Poetry of Sappho”</w:t>
      </w:r>
      <w:r>
        <w:t xml:space="preserve">: Winter 10, </w:t>
      </w:r>
    </w:p>
    <w:p w14:paraId="0A151CC0" w14:textId="77777777" w:rsidR="000D0659" w:rsidRDefault="000D0659" w:rsidP="004E7D97">
      <w:pPr>
        <w:pStyle w:val="BodyTextIndent"/>
      </w:pPr>
      <w:r>
        <w:tab/>
      </w:r>
      <w:r>
        <w:tab/>
        <w:t>Spring 11</w:t>
      </w:r>
      <w:r w:rsidR="00A47E63">
        <w:t>;</w:t>
      </w:r>
      <w:r>
        <w:t xml:space="preserve"> Winter 12.</w:t>
      </w:r>
    </w:p>
    <w:p w14:paraId="66FC9929" w14:textId="7ED5E857" w:rsidR="000D0659" w:rsidRPr="0007443A" w:rsidRDefault="000D0659" w:rsidP="004E7D97">
      <w:pPr>
        <w:pStyle w:val="BodyTextIndent"/>
      </w:pPr>
      <w:r w:rsidRPr="0007443A">
        <w:t>M</w:t>
      </w:r>
      <w:r w:rsidR="0007443A" w:rsidRPr="0007443A">
        <w:t>asters</w:t>
      </w:r>
    </w:p>
    <w:p w14:paraId="038CA891" w14:textId="77777777" w:rsidR="000D0659" w:rsidRDefault="000D0659" w:rsidP="004E7D97">
      <w:pPr>
        <w:pStyle w:val="BodyTextIndent"/>
      </w:pPr>
      <w:r>
        <w:t xml:space="preserve"> </w:t>
      </w:r>
      <w:r>
        <w:tab/>
        <w:t xml:space="preserve">GRK 200A </w:t>
      </w:r>
      <w:r w:rsidRPr="00A51A5B">
        <w:t>MA Survey</w:t>
      </w:r>
      <w:r>
        <w:t xml:space="preserve">: </w:t>
      </w:r>
      <w:r w:rsidRPr="00F36A68">
        <w:rPr>
          <w:b/>
        </w:rPr>
        <w:t>Greek Literature of the Archaic Period</w:t>
      </w:r>
      <w:r>
        <w:t xml:space="preserve">: Winter 07, Winter 09, Fall 12, </w:t>
      </w:r>
    </w:p>
    <w:p w14:paraId="462B8104" w14:textId="77777777" w:rsidR="000D0659" w:rsidRPr="00A47E63" w:rsidRDefault="000D0659" w:rsidP="004E7D97">
      <w:pPr>
        <w:pStyle w:val="BodyTextIndent"/>
      </w:pPr>
      <w:r>
        <w:tab/>
      </w:r>
      <w:r>
        <w:tab/>
        <w:t>Spring 15; Fall 16</w:t>
      </w:r>
      <w:r w:rsidR="00A47E63">
        <w:t>; Fall 18.</w:t>
      </w:r>
    </w:p>
    <w:p w14:paraId="0E015517" w14:textId="77777777" w:rsidR="000D0659" w:rsidRDefault="000D0659" w:rsidP="004E7D97">
      <w:pPr>
        <w:pStyle w:val="BodyTextIndent"/>
      </w:pPr>
      <w:r>
        <w:tab/>
        <w:t xml:space="preserve">GRK 200B </w:t>
      </w:r>
      <w:r w:rsidRPr="00A51A5B">
        <w:t>MA Survey</w:t>
      </w:r>
      <w:r>
        <w:t xml:space="preserve">: </w:t>
      </w:r>
      <w:r w:rsidRPr="00F36A68">
        <w:rPr>
          <w:b/>
        </w:rPr>
        <w:t>Greek Literature of the Classical Period</w:t>
      </w:r>
      <w:r>
        <w:t>: Spring 03; Spring 05.</w:t>
      </w:r>
      <w:r w:rsidRPr="000C47EF">
        <w:t xml:space="preserve"> </w:t>
      </w:r>
    </w:p>
    <w:p w14:paraId="642A16A4" w14:textId="77777777" w:rsidR="000D0659" w:rsidRDefault="000D0659" w:rsidP="004E7D97">
      <w:pPr>
        <w:pStyle w:val="BodyTextIndent"/>
      </w:pPr>
      <w:r>
        <w:tab/>
        <w:t xml:space="preserve">CL 495: </w:t>
      </w:r>
      <w:r w:rsidRPr="00A51A5B">
        <w:rPr>
          <w:b/>
        </w:rPr>
        <w:t>Graduate Teaching Practicum</w:t>
      </w:r>
      <w:r>
        <w:t>. Spring 12, Spring 13.</w:t>
      </w:r>
    </w:p>
    <w:p w14:paraId="3DB36FC3" w14:textId="77777777" w:rsidR="000D0659" w:rsidRDefault="000D0659" w:rsidP="004E7D97">
      <w:pPr>
        <w:pStyle w:val="BodyTextIndent"/>
      </w:pPr>
      <w:r>
        <w:tab/>
        <w:t xml:space="preserve">CL 287: </w:t>
      </w:r>
      <w:r>
        <w:rPr>
          <w:b/>
        </w:rPr>
        <w:t>Graduate Pros</w:t>
      </w:r>
      <w:r w:rsidRPr="00A51A5B">
        <w:rPr>
          <w:b/>
        </w:rPr>
        <w:t>eminar</w:t>
      </w:r>
      <w:r w:rsidR="00F36A68">
        <w:t>. Fall 15; Fall 16; Fall 17.</w:t>
      </w:r>
    </w:p>
    <w:p w14:paraId="75CAE08B" w14:textId="309A6513" w:rsidR="00EC0980" w:rsidRDefault="00EC0980" w:rsidP="004E7D97">
      <w:pPr>
        <w:pStyle w:val="BodyTextIndent"/>
      </w:pPr>
      <w:r>
        <w:tab/>
        <w:t xml:space="preserve">Leiden University, NL: Master’s Seminar on </w:t>
      </w:r>
      <w:r w:rsidRPr="00A51A5B">
        <w:rPr>
          <w:b/>
        </w:rPr>
        <w:t xml:space="preserve">Homer’s </w:t>
      </w:r>
      <w:r w:rsidRPr="00A51A5B">
        <w:rPr>
          <w:b/>
          <w:i/>
        </w:rPr>
        <w:t>Iliad</w:t>
      </w:r>
      <w:r>
        <w:t>:</w:t>
      </w:r>
      <w:r>
        <w:rPr>
          <w:i/>
        </w:rPr>
        <w:t xml:space="preserve"> </w:t>
      </w:r>
      <w:r>
        <w:t>Spring 16.</w:t>
      </w:r>
    </w:p>
    <w:p w14:paraId="03151874" w14:textId="77777777" w:rsidR="000D0659" w:rsidRPr="0007443A" w:rsidRDefault="000D0659" w:rsidP="004E7D97">
      <w:pPr>
        <w:pStyle w:val="BodyTextIndent"/>
      </w:pPr>
      <w:r w:rsidRPr="0007443A">
        <w:t>PhD</w:t>
      </w:r>
      <w:r w:rsidRPr="0007443A">
        <w:tab/>
      </w:r>
    </w:p>
    <w:p w14:paraId="5B57D99B" w14:textId="77777777" w:rsidR="000D0659" w:rsidRDefault="000D0659" w:rsidP="004E7D97">
      <w:pPr>
        <w:pStyle w:val="BodyTextIndent"/>
      </w:pPr>
      <w:r>
        <w:t xml:space="preserve">GRK 200+ Graduate Seminars: </w:t>
      </w:r>
    </w:p>
    <w:p w14:paraId="5443E361" w14:textId="77777777" w:rsidR="000D0659" w:rsidRDefault="000D0659" w:rsidP="004E7D97">
      <w:pPr>
        <w:pStyle w:val="BodyTextIndent"/>
      </w:pPr>
      <w:r>
        <w:tab/>
      </w:r>
      <w:r>
        <w:tab/>
      </w:r>
      <w:r w:rsidRPr="00A51A5B">
        <w:rPr>
          <w:b/>
        </w:rPr>
        <w:t>Aristophanes</w:t>
      </w:r>
      <w:r>
        <w:t>: Spring 04.</w:t>
      </w:r>
    </w:p>
    <w:p w14:paraId="4B76E970" w14:textId="77777777" w:rsidR="000D0659" w:rsidRPr="00527383" w:rsidRDefault="000D0659" w:rsidP="004E7D97">
      <w:pPr>
        <w:pStyle w:val="BodyTextIndent"/>
      </w:pPr>
      <w:r>
        <w:tab/>
      </w:r>
      <w:r>
        <w:tab/>
      </w:r>
      <w:r w:rsidRPr="00A51A5B">
        <w:rPr>
          <w:b/>
        </w:rPr>
        <w:t xml:space="preserve">Homer’s </w:t>
      </w:r>
      <w:r w:rsidRPr="00A51A5B">
        <w:rPr>
          <w:b/>
          <w:i/>
        </w:rPr>
        <w:t>Iliad</w:t>
      </w:r>
      <w:r>
        <w:t>: Spring 08</w:t>
      </w:r>
      <w:r w:rsidR="00527383">
        <w:t>; Fall 13.</w:t>
      </w:r>
    </w:p>
    <w:p w14:paraId="2BE6486D" w14:textId="77777777" w:rsidR="000D0659" w:rsidRDefault="000D0659" w:rsidP="004E7D97">
      <w:pPr>
        <w:pStyle w:val="BodyTextIndent"/>
      </w:pPr>
      <w:r>
        <w:tab/>
      </w:r>
      <w:r>
        <w:tab/>
      </w:r>
      <w:r w:rsidRPr="00CE7781">
        <w:t xml:space="preserve">Herodotus’ </w:t>
      </w:r>
      <w:r w:rsidRPr="00CE7781">
        <w:rPr>
          <w:i/>
        </w:rPr>
        <w:t>Histories</w:t>
      </w:r>
      <w:r>
        <w:rPr>
          <w:i/>
        </w:rPr>
        <w:t>:</w:t>
      </w:r>
      <w:r>
        <w:t xml:space="preserve"> Fall 09.</w:t>
      </w:r>
    </w:p>
    <w:p w14:paraId="3C75562A" w14:textId="77777777" w:rsidR="000D0659" w:rsidRPr="00527383" w:rsidRDefault="000D0659" w:rsidP="004E7D97">
      <w:pPr>
        <w:pStyle w:val="BodyTextIndent"/>
      </w:pPr>
      <w:r>
        <w:tab/>
        <w:t xml:space="preserve">  </w:t>
      </w:r>
      <w:r>
        <w:tab/>
      </w:r>
      <w:r w:rsidRPr="00A51A5B">
        <w:rPr>
          <w:b/>
        </w:rPr>
        <w:t xml:space="preserve">Homer’s </w:t>
      </w:r>
      <w:r w:rsidRPr="00A51A5B">
        <w:rPr>
          <w:b/>
          <w:i/>
        </w:rPr>
        <w:t>Odyssey</w:t>
      </w:r>
      <w:r>
        <w:t>:</w:t>
      </w:r>
      <w:r>
        <w:rPr>
          <w:i/>
        </w:rPr>
        <w:t xml:space="preserve"> </w:t>
      </w:r>
      <w:r>
        <w:t>Winter 11</w:t>
      </w:r>
      <w:r w:rsidR="00527383">
        <w:t>; Winter 20.</w:t>
      </w:r>
    </w:p>
    <w:p w14:paraId="7C77578E" w14:textId="77777777" w:rsidR="000D0659" w:rsidRDefault="000D0659" w:rsidP="004E7D97">
      <w:pPr>
        <w:pStyle w:val="BodyTextIndent"/>
      </w:pPr>
      <w:r>
        <w:tab/>
      </w:r>
      <w:r>
        <w:tab/>
      </w:r>
      <w:r>
        <w:rPr>
          <w:b/>
        </w:rPr>
        <w:t>Hesiod</w:t>
      </w:r>
      <w:r w:rsidRPr="001A10F2">
        <w:t>:</w:t>
      </w:r>
      <w:r>
        <w:t xml:space="preserve"> Winter 16.</w:t>
      </w:r>
    </w:p>
    <w:p w14:paraId="4A1D3D8D" w14:textId="42C0B7EB" w:rsidR="00E53C27" w:rsidRDefault="000D0659" w:rsidP="004E7D97">
      <w:pPr>
        <w:pStyle w:val="BodyTextIndent"/>
      </w:pPr>
      <w:r>
        <w:rPr>
          <w:b/>
        </w:rPr>
        <w:tab/>
      </w:r>
      <w:r>
        <w:rPr>
          <w:b/>
        </w:rPr>
        <w:tab/>
        <w:t>Sappho</w:t>
      </w:r>
      <w:r w:rsidR="008A25CC">
        <w:t>:</w:t>
      </w:r>
      <w:r>
        <w:rPr>
          <w:b/>
        </w:rPr>
        <w:t xml:space="preserve"> </w:t>
      </w:r>
      <w:r>
        <w:t>Winter 18</w:t>
      </w:r>
      <w:r w:rsidR="00E53C27">
        <w:t>.</w:t>
      </w:r>
    </w:p>
    <w:p w14:paraId="765C9799" w14:textId="66BB08D0" w:rsidR="00E53C27" w:rsidRPr="00E53C27" w:rsidRDefault="00E53C27" w:rsidP="004E7D97">
      <w:pPr>
        <w:pStyle w:val="BodyTextIndent"/>
      </w:pPr>
      <w:r>
        <w:tab/>
      </w:r>
      <w:r>
        <w:tab/>
      </w:r>
      <w:r w:rsidRPr="0007443A">
        <w:t>Sappho &amp; Alcaeus</w:t>
      </w:r>
      <w:r>
        <w:t xml:space="preserve"> Fall 22.</w:t>
      </w:r>
    </w:p>
    <w:p w14:paraId="4A061D57" w14:textId="77777777" w:rsidR="000D0659" w:rsidRDefault="000D0659" w:rsidP="004E7D97">
      <w:pPr>
        <w:pStyle w:val="BodyTextIndent"/>
      </w:pPr>
      <w:r>
        <w:tab/>
      </w:r>
    </w:p>
    <w:p w14:paraId="5033F160" w14:textId="219E6CA7" w:rsidR="0007443A" w:rsidRDefault="000D0659" w:rsidP="004E7D97">
      <w:pPr>
        <w:pStyle w:val="BodyTextIndent"/>
      </w:pPr>
      <w:r w:rsidRPr="00F36A68">
        <w:t>SUPERVISION OF STUDENTS</w:t>
      </w:r>
    </w:p>
    <w:p w14:paraId="55BB0188" w14:textId="2EAC2C15" w:rsidR="0007443A" w:rsidRDefault="0007443A" w:rsidP="004E7D97">
      <w:pPr>
        <w:pStyle w:val="BodyTextIndent"/>
      </w:pPr>
      <w:r>
        <w:t>Post-Doctoral</w:t>
      </w:r>
    </w:p>
    <w:p w14:paraId="51E9632C" w14:textId="12E38F78" w:rsidR="0007443A" w:rsidRDefault="0007443A" w:rsidP="004E7D97">
      <w:pPr>
        <w:pStyle w:val="BodyTextIndent"/>
      </w:pPr>
      <w:r>
        <w:tab/>
        <w:t>Julio Cesar Vega-Payne, UCLA Chancellor’s Postdoctoral Fellow 22-2</w:t>
      </w:r>
      <w:r w:rsidR="002737E2">
        <w:t>5</w:t>
      </w:r>
      <w:r>
        <w:t xml:space="preserve"> (Environmental Readings in Homeric Poetry). </w:t>
      </w:r>
    </w:p>
    <w:p w14:paraId="44850FB8" w14:textId="77777777" w:rsidR="0007443A" w:rsidRPr="00F36A68" w:rsidRDefault="0007443A" w:rsidP="004E7D97">
      <w:pPr>
        <w:pStyle w:val="BodyTextIndent"/>
      </w:pPr>
    </w:p>
    <w:p w14:paraId="1189B649" w14:textId="77777777" w:rsidR="000D0659" w:rsidRPr="0082547B" w:rsidRDefault="000D0659" w:rsidP="004E7D97">
      <w:pPr>
        <w:pStyle w:val="BodyTextIndent"/>
      </w:pPr>
      <w:r w:rsidRPr="0082547B">
        <w:t>Dissertation Committees</w:t>
      </w:r>
    </w:p>
    <w:p w14:paraId="6B22CF8E" w14:textId="77777777" w:rsidR="000D0659" w:rsidRPr="00E37AB6" w:rsidRDefault="000D0659" w:rsidP="004E7D97">
      <w:pPr>
        <w:pStyle w:val="BodyTextIndent"/>
      </w:pPr>
      <w:r w:rsidRPr="00E37AB6">
        <w:t>As Director</w:t>
      </w:r>
    </w:p>
    <w:p w14:paraId="0AB23F3E" w14:textId="37B89E52" w:rsidR="007C53C6" w:rsidRDefault="000D0659" w:rsidP="004E7D97">
      <w:pPr>
        <w:pStyle w:val="BodyTextIndent"/>
      </w:pPr>
      <w:r>
        <w:tab/>
      </w:r>
      <w:proofErr w:type="spellStart"/>
      <w:r w:rsidR="007C53C6">
        <w:t>Tianran</w:t>
      </w:r>
      <w:proofErr w:type="spellEnd"/>
      <w:r w:rsidR="007C53C6">
        <w:t xml:space="preserve"> Liu [co-directed with Kelly Nguyen]</w:t>
      </w:r>
    </w:p>
    <w:p w14:paraId="593261AA" w14:textId="7330ECFC" w:rsidR="001E0AF1" w:rsidRDefault="007C53C6" w:rsidP="004E7D97">
      <w:pPr>
        <w:pStyle w:val="BodyTextIndent"/>
      </w:pPr>
      <w:r>
        <w:tab/>
      </w:r>
      <w:r w:rsidR="001E0AF1">
        <w:t xml:space="preserve">Collin Moat (“The Material of Mortality: Tree Death and Wooden Objects in Homeric Poetry”). </w:t>
      </w:r>
    </w:p>
    <w:p w14:paraId="0EC3D871" w14:textId="06007421" w:rsidR="001E0AF1" w:rsidRDefault="001E0AF1" w:rsidP="004E7D97">
      <w:pPr>
        <w:pStyle w:val="BodyTextIndent"/>
      </w:pPr>
      <w:r>
        <w:tab/>
      </w:r>
      <w:r>
        <w:tab/>
      </w:r>
      <w:r w:rsidR="004E7D97">
        <w:t>In progress.</w:t>
      </w:r>
    </w:p>
    <w:p w14:paraId="31816DE7" w14:textId="0A5324B8" w:rsidR="00527383" w:rsidRPr="00527383" w:rsidRDefault="001E0AF1" w:rsidP="004E7D97">
      <w:pPr>
        <w:pStyle w:val="BodyTextIndent"/>
      </w:pPr>
      <w:r>
        <w:tab/>
      </w:r>
      <w:r w:rsidR="00527383">
        <w:t xml:space="preserve">Zachary Borst (“Mimetic Empathy in Classical Greek Literature”). PhD </w:t>
      </w:r>
      <w:r w:rsidR="00E53C27">
        <w:t>May</w:t>
      </w:r>
      <w:r w:rsidR="00527383">
        <w:t xml:space="preserve"> 2021.</w:t>
      </w:r>
    </w:p>
    <w:p w14:paraId="4D61FF60" w14:textId="5E3A5C71" w:rsidR="000D0659" w:rsidRPr="00EC0980" w:rsidRDefault="00527383" w:rsidP="004E7D97">
      <w:pPr>
        <w:pStyle w:val="BodyTextIndent"/>
      </w:pPr>
      <w:r>
        <w:tab/>
      </w:r>
      <w:r w:rsidR="000D0659">
        <w:t xml:space="preserve">Ben Radcliffe (“The Aesthetics </w:t>
      </w:r>
      <w:r w:rsidR="008A25CC">
        <w:t xml:space="preserve">of Equality </w:t>
      </w:r>
      <w:r w:rsidR="000D0659">
        <w:t>in Early Greek Poetry”)</w:t>
      </w:r>
      <w:r w:rsidR="00EC0980">
        <w:t>. PhD</w:t>
      </w:r>
      <w:r w:rsidR="002D15D1">
        <w:t xml:space="preserve"> </w:t>
      </w:r>
      <w:r w:rsidR="00E53C27">
        <w:t xml:space="preserve">May </w:t>
      </w:r>
      <w:r w:rsidR="00EC0980">
        <w:t>2019.</w:t>
      </w:r>
    </w:p>
    <w:p w14:paraId="438ED227" w14:textId="77777777" w:rsidR="000D0659" w:rsidRDefault="000D0659" w:rsidP="004E7D97">
      <w:pPr>
        <w:pStyle w:val="BodyTextIndent"/>
      </w:pPr>
      <w:r>
        <w:tab/>
      </w:r>
      <w:proofErr w:type="spellStart"/>
      <w:r>
        <w:t>Celsiana</w:t>
      </w:r>
      <w:proofErr w:type="spellEnd"/>
      <w:r>
        <w:t xml:space="preserve"> Warwick (“For Those Yet to Come: Gender and </w:t>
      </w:r>
      <w:proofErr w:type="spellStart"/>
      <w:r>
        <w:t>Kleos</w:t>
      </w:r>
      <w:proofErr w:type="spellEnd"/>
      <w:r>
        <w:t xml:space="preserve"> in the </w:t>
      </w:r>
      <w:r>
        <w:rPr>
          <w:i/>
        </w:rPr>
        <w:t>Iliad</w:t>
      </w:r>
      <w:r>
        <w:t>”).</w:t>
      </w:r>
      <w:r w:rsidR="00412256">
        <w:t xml:space="preserve"> PhD 2018.</w:t>
      </w:r>
    </w:p>
    <w:p w14:paraId="5920F88F" w14:textId="77777777" w:rsidR="000D0659" w:rsidRDefault="000D0659" w:rsidP="004E7D97">
      <w:pPr>
        <w:pStyle w:val="BodyTextIndent"/>
      </w:pPr>
      <w:r>
        <w:tab/>
        <w:t>Craig Russell (“Homer’s Possible Worlds.”) PhD 2013.</w:t>
      </w:r>
    </w:p>
    <w:p w14:paraId="60EC7059" w14:textId="77777777" w:rsidR="000D0659" w:rsidRDefault="000D0659" w:rsidP="004E7D97">
      <w:pPr>
        <w:pStyle w:val="BodyTextIndent"/>
      </w:pPr>
      <w:r>
        <w:tab/>
        <w:t xml:space="preserve">Charles Stein (“Beyond the Generation of Leaves: Plant and Human Life in Archaic Greek Poetry”) </w:t>
      </w:r>
    </w:p>
    <w:p w14:paraId="699EDD79" w14:textId="77777777" w:rsidR="000D0659" w:rsidRDefault="000D0659" w:rsidP="004E7D97">
      <w:pPr>
        <w:pStyle w:val="BodyTextIndent"/>
      </w:pPr>
      <w:r>
        <w:tab/>
      </w:r>
      <w:r>
        <w:tab/>
        <w:t>PhD 2013.</w:t>
      </w:r>
    </w:p>
    <w:p w14:paraId="0EA34E51" w14:textId="77777777" w:rsidR="000D0659" w:rsidRPr="00E37AB6" w:rsidRDefault="000D0659" w:rsidP="004E7D97">
      <w:pPr>
        <w:pStyle w:val="BodyTextIndent"/>
      </w:pPr>
      <w:r w:rsidRPr="00E37AB6">
        <w:t>As Committee Member</w:t>
      </w:r>
    </w:p>
    <w:p w14:paraId="479A7002" w14:textId="7BF46B04" w:rsidR="001E0AF1" w:rsidRPr="004E7D97" w:rsidRDefault="000D0659" w:rsidP="004E7D97">
      <w:pPr>
        <w:pStyle w:val="BodyTextIndent"/>
      </w:pPr>
      <w:r>
        <w:tab/>
      </w:r>
      <w:r w:rsidR="001E0AF1">
        <w:t>Mary Anastasi (</w:t>
      </w:r>
      <w:r w:rsidR="004E7D97">
        <w:t xml:space="preserve">“The </w:t>
      </w:r>
      <w:r w:rsidR="004E7D97">
        <w:rPr>
          <w:i/>
          <w:iCs/>
        </w:rPr>
        <w:t xml:space="preserve">Phantasia </w:t>
      </w:r>
      <w:r w:rsidR="004E7D97">
        <w:t>of Philosophy in the Roman Empire”). In progress.</w:t>
      </w:r>
    </w:p>
    <w:p w14:paraId="24283D8C" w14:textId="0AC7E39B" w:rsidR="0007443A" w:rsidRDefault="001E0AF1" w:rsidP="004E7D97">
      <w:pPr>
        <w:pStyle w:val="BodyTextIndent"/>
      </w:pPr>
      <w:r>
        <w:tab/>
      </w:r>
      <w:r w:rsidR="0007443A">
        <w:t>Jasmine Akiyama-Kim (“Doubled Nero”)</w:t>
      </w:r>
      <w:r w:rsidR="00D6307A">
        <w:t>. In progress.</w:t>
      </w:r>
    </w:p>
    <w:p w14:paraId="2A00275C" w14:textId="36CDD790" w:rsidR="00EC0980" w:rsidRPr="00527383" w:rsidRDefault="0007443A" w:rsidP="004E7D97">
      <w:pPr>
        <w:pStyle w:val="BodyTextIndent"/>
      </w:pPr>
      <w:r>
        <w:tab/>
      </w:r>
      <w:r w:rsidR="00EC0980">
        <w:t>John Tennant (</w:t>
      </w:r>
      <w:r w:rsidR="008A25CC">
        <w:t>“</w:t>
      </w:r>
      <w:r w:rsidR="00EC0980">
        <w:t xml:space="preserve">Proverbial Plato: Proverbs, </w:t>
      </w:r>
      <w:proofErr w:type="spellStart"/>
      <w:r w:rsidR="00EC0980">
        <w:rPr>
          <w:i/>
        </w:rPr>
        <w:t>Gnomai</w:t>
      </w:r>
      <w:proofErr w:type="spellEnd"/>
      <w:r w:rsidR="00EC0980">
        <w:rPr>
          <w:i/>
        </w:rPr>
        <w:t xml:space="preserve">, </w:t>
      </w:r>
      <w:r w:rsidR="00EC0980">
        <w:t xml:space="preserve">and the Attempt to Reform Discourse in Plato's </w:t>
      </w:r>
    </w:p>
    <w:p w14:paraId="62F2B528" w14:textId="77777777" w:rsidR="00EC0980" w:rsidRPr="00EC0980" w:rsidRDefault="00EC0980" w:rsidP="004E7D97">
      <w:pPr>
        <w:pStyle w:val="BodyTextIndent"/>
      </w:pPr>
      <w:r>
        <w:tab/>
      </w:r>
      <w:r>
        <w:tab/>
      </w:r>
      <w:r>
        <w:rPr>
          <w:i/>
        </w:rPr>
        <w:t>Republic</w:t>
      </w:r>
      <w:r w:rsidR="008A25CC">
        <w:t>”</w:t>
      </w:r>
      <w:r>
        <w:t xml:space="preserve">). PhD </w:t>
      </w:r>
      <w:r w:rsidR="00527383">
        <w:t>2019</w:t>
      </w:r>
      <w:r>
        <w:t>.</w:t>
      </w:r>
    </w:p>
    <w:p w14:paraId="141CBD57" w14:textId="77777777" w:rsidR="00412256" w:rsidRDefault="00EC0980" w:rsidP="004E7D97">
      <w:pPr>
        <w:pStyle w:val="BodyTextIndent"/>
      </w:pPr>
      <w:r>
        <w:tab/>
      </w:r>
      <w:r w:rsidR="000D0659">
        <w:t>Elliott Piros (“</w:t>
      </w:r>
      <w:r w:rsidR="00412256">
        <w:t xml:space="preserve">The Imagination of Objects: Production, Consumption and Description in Martial’s </w:t>
      </w:r>
    </w:p>
    <w:p w14:paraId="2D98651C" w14:textId="77777777" w:rsidR="000D0659" w:rsidRPr="00EC0980" w:rsidRDefault="00412256" w:rsidP="004E7D97">
      <w:pPr>
        <w:pStyle w:val="BodyTextIndent"/>
      </w:pPr>
      <w:r>
        <w:tab/>
      </w:r>
      <w:r>
        <w:tab/>
        <w:t>Epigrams”).</w:t>
      </w:r>
      <w:r w:rsidR="00EC0980">
        <w:t xml:space="preserve"> PhD 2019.</w:t>
      </w:r>
    </w:p>
    <w:p w14:paraId="4A6BA6FB" w14:textId="77777777" w:rsidR="000D0659" w:rsidRDefault="000D0659" w:rsidP="004E7D97">
      <w:pPr>
        <w:pStyle w:val="BodyTextIndent"/>
      </w:pPr>
      <w:r>
        <w:tab/>
        <w:t xml:space="preserve">Justin Vorhis (“The Best of the Macedonians: Alexander as Achilles in Curtius, Plutarch, and Arrian”). </w:t>
      </w:r>
    </w:p>
    <w:p w14:paraId="1EF1D3C9" w14:textId="77777777" w:rsidR="000D0659" w:rsidRDefault="000D0659" w:rsidP="004E7D97">
      <w:pPr>
        <w:pStyle w:val="BodyTextIndent"/>
      </w:pPr>
      <w:r>
        <w:tab/>
      </w:r>
      <w:r>
        <w:tab/>
        <w:t>PhD 2017.</w:t>
      </w:r>
    </w:p>
    <w:p w14:paraId="3E568F60" w14:textId="77777777" w:rsidR="000D0659" w:rsidRDefault="000D0659" w:rsidP="004E7D97">
      <w:pPr>
        <w:pStyle w:val="BodyTextIndent"/>
      </w:pPr>
      <w:r>
        <w:tab/>
        <w:t xml:space="preserve">William McCrary (“Working Subjects: Psychoanalysis, Emotion and the </w:t>
      </w:r>
      <w:r>
        <w:rPr>
          <w:i/>
        </w:rPr>
        <w:t>Iliad</w:t>
      </w:r>
      <w:r>
        <w:t>”). PhD 2017.</w:t>
      </w:r>
    </w:p>
    <w:p w14:paraId="19C7290C" w14:textId="77777777" w:rsidR="000D0659" w:rsidRDefault="000D0659" w:rsidP="004E7D97">
      <w:pPr>
        <w:pStyle w:val="BodyTextIndent"/>
      </w:pPr>
      <w:r>
        <w:tab/>
        <w:t>Hilary Lehmann (“Feeling Home: House and Ideology in the Attic Orators”). PhD 2016.</w:t>
      </w:r>
    </w:p>
    <w:p w14:paraId="087E7CAB" w14:textId="77777777" w:rsidR="000D0659" w:rsidRDefault="000D0659" w:rsidP="004E7D97">
      <w:pPr>
        <w:pStyle w:val="BodyTextIndent"/>
      </w:pPr>
      <w:r>
        <w:tab/>
        <w:t>Suzanne Lye (“The Hypertextual Underworld: Exploring the Underwor</w:t>
      </w:r>
      <w:r w:rsidR="008A25CC">
        <w:t>l</w:t>
      </w:r>
      <w:r>
        <w:t xml:space="preserve">d as an Intertextual Space in     </w:t>
      </w:r>
    </w:p>
    <w:p w14:paraId="77814E49" w14:textId="77777777" w:rsidR="000D0659" w:rsidRDefault="000D0659" w:rsidP="004E7D97">
      <w:pPr>
        <w:pStyle w:val="BodyTextIndent"/>
      </w:pPr>
      <w:r>
        <w:tab/>
      </w:r>
      <w:r>
        <w:tab/>
        <w:t>Greek Literature.”). PhD 2016.</w:t>
      </w:r>
    </w:p>
    <w:p w14:paraId="36A54021" w14:textId="77777777" w:rsidR="000D0659" w:rsidRDefault="000D0659" w:rsidP="004E7D97">
      <w:pPr>
        <w:pStyle w:val="BodyTextIndent"/>
      </w:pPr>
      <w:r>
        <w:t xml:space="preserve"> </w:t>
      </w:r>
      <w:r>
        <w:tab/>
        <w:t>Kristin Mann (“The Fabulist in the Fable Book.”). PhD 2015.</w:t>
      </w:r>
    </w:p>
    <w:p w14:paraId="7C9A0455" w14:textId="77777777" w:rsidR="000D0659" w:rsidRDefault="000D0659" w:rsidP="004E7D97">
      <w:pPr>
        <w:pStyle w:val="BodyTextIndent"/>
      </w:pPr>
      <w:r>
        <w:lastRenderedPageBreak/>
        <w:tab/>
        <w:t xml:space="preserve">Michael Brumbaugh (“Constructing Ideologies of Kingship: Praise Poetry in Hellenistic Egypt”). PhD </w:t>
      </w:r>
    </w:p>
    <w:p w14:paraId="3BA5229F" w14:textId="77777777" w:rsidR="000D0659" w:rsidRDefault="000D0659" w:rsidP="004E7D97">
      <w:pPr>
        <w:pStyle w:val="BodyTextIndent"/>
      </w:pPr>
      <w:r>
        <w:tab/>
      </w:r>
      <w:r>
        <w:tab/>
        <w:t>2011.</w:t>
      </w:r>
    </w:p>
    <w:p w14:paraId="492DFD69" w14:textId="77777777" w:rsidR="000D0659" w:rsidRDefault="000D0659" w:rsidP="004E7D97">
      <w:pPr>
        <w:pStyle w:val="BodyTextIndent"/>
      </w:pPr>
      <w:r>
        <w:tab/>
        <w:t xml:space="preserve">Renée Calkins (“Making </w:t>
      </w:r>
      <w:proofErr w:type="spellStart"/>
      <w:r w:rsidRPr="005706E6">
        <w:rPr>
          <w:i/>
        </w:rPr>
        <w:t>Kleos</w:t>
      </w:r>
      <w:proofErr w:type="spellEnd"/>
      <w:r>
        <w:t xml:space="preserve"> </w:t>
      </w:r>
      <w:proofErr w:type="spellStart"/>
      <w:r w:rsidRPr="005706E6">
        <w:rPr>
          <w:i/>
        </w:rPr>
        <w:t>Thnêton</w:t>
      </w:r>
      <w:proofErr w:type="spellEnd"/>
      <w:r>
        <w:t xml:space="preserve">: Funerary Commemoration and the Making of Social Memory </w:t>
      </w:r>
    </w:p>
    <w:p w14:paraId="045F8236" w14:textId="77777777" w:rsidR="000D0659" w:rsidRDefault="000D0659" w:rsidP="004E7D97">
      <w:pPr>
        <w:pStyle w:val="BodyTextIndent"/>
      </w:pPr>
      <w:r>
        <w:tab/>
      </w:r>
      <w:r>
        <w:tab/>
        <w:t xml:space="preserve">in Archaic Athens”). PhD 2010. </w:t>
      </w:r>
    </w:p>
    <w:p w14:paraId="5F12F5A8" w14:textId="77777777" w:rsidR="000D0659" w:rsidRDefault="000D0659" w:rsidP="004E7D97">
      <w:pPr>
        <w:pStyle w:val="BodyTextIndent"/>
      </w:pPr>
      <w:r>
        <w:tab/>
        <w:t>Emily Kratzer (“</w:t>
      </w:r>
      <w:proofErr w:type="spellStart"/>
      <w:r w:rsidRPr="005706E6">
        <w:rPr>
          <w:i/>
        </w:rPr>
        <w:t>Tenella</w:t>
      </w:r>
      <w:proofErr w:type="spellEnd"/>
      <w:r w:rsidRPr="005706E6">
        <w:rPr>
          <w:i/>
        </w:rPr>
        <w:t xml:space="preserve"> </w:t>
      </w:r>
      <w:proofErr w:type="spellStart"/>
      <w:r w:rsidRPr="005706E6">
        <w:rPr>
          <w:i/>
        </w:rPr>
        <w:t>Kallinikos</w:t>
      </w:r>
      <w:proofErr w:type="spellEnd"/>
      <w:r>
        <w:t xml:space="preserve">: Herakles and the Religious and Literary Conceptions of Death and </w:t>
      </w:r>
    </w:p>
    <w:p w14:paraId="75671607" w14:textId="77777777" w:rsidR="000D0659" w:rsidRDefault="000D0659" w:rsidP="004E7D97">
      <w:pPr>
        <w:pStyle w:val="BodyTextIndent"/>
      </w:pPr>
      <w:r>
        <w:tab/>
      </w:r>
      <w:r>
        <w:tab/>
        <w:t>the Afterlife in Late 5</w:t>
      </w:r>
      <w:r w:rsidRPr="005706E6">
        <w:rPr>
          <w:vertAlign w:val="superscript"/>
        </w:rPr>
        <w:t>th</w:t>
      </w:r>
      <w:r>
        <w:t xml:space="preserve">-century Athens”). PhD 2010. </w:t>
      </w:r>
    </w:p>
    <w:p w14:paraId="0EC50F3F" w14:textId="77777777" w:rsidR="000D0659" w:rsidRDefault="000D0659" w:rsidP="004E7D97">
      <w:pPr>
        <w:pStyle w:val="BodyTextIndent"/>
      </w:pPr>
      <w:r>
        <w:tab/>
        <w:t xml:space="preserve">Lorenzo Garcia (“Homeric Temporalities: Simultaneity, Sequence and Durability in the </w:t>
      </w:r>
      <w:r>
        <w:rPr>
          <w:i/>
        </w:rPr>
        <w:t>Iliad</w:t>
      </w:r>
      <w:r>
        <w:t xml:space="preserve">”). PhD </w:t>
      </w:r>
    </w:p>
    <w:p w14:paraId="38E68B60" w14:textId="77777777" w:rsidR="000D0659" w:rsidRDefault="000D0659" w:rsidP="004E7D97">
      <w:pPr>
        <w:pStyle w:val="BodyTextIndent"/>
      </w:pPr>
      <w:r>
        <w:tab/>
      </w:r>
      <w:r>
        <w:tab/>
        <w:t xml:space="preserve">2007.     </w:t>
      </w:r>
    </w:p>
    <w:p w14:paraId="1401DF64" w14:textId="7DC2EEAD" w:rsidR="000D0659" w:rsidRPr="00AD39E4" w:rsidRDefault="000D0659" w:rsidP="007C53C6">
      <w:pPr>
        <w:pStyle w:val="BodyTextIndent"/>
      </w:pPr>
      <w:r w:rsidRPr="00E37AB6">
        <w:t>As External Committee Member</w:t>
      </w:r>
    </w:p>
    <w:p w14:paraId="26E3B80D" w14:textId="77777777" w:rsidR="000D0659" w:rsidRDefault="000D0659" w:rsidP="004E7D97">
      <w:pPr>
        <w:pStyle w:val="BodyTextIndent"/>
      </w:pPr>
      <w:r>
        <w:tab/>
        <w:t xml:space="preserve">Sarah Olsen (“Beyond </w:t>
      </w:r>
      <w:proofErr w:type="spellStart"/>
      <w:r>
        <w:t>Choreia</w:t>
      </w:r>
      <w:proofErr w:type="spellEnd"/>
      <w:r>
        <w:t xml:space="preserve">: Solo and Individualized Dance in Ancient Greek Literature and </w:t>
      </w:r>
    </w:p>
    <w:p w14:paraId="3772113E" w14:textId="1937B632" w:rsidR="000D0659" w:rsidRDefault="000D0659" w:rsidP="007134C1">
      <w:pPr>
        <w:pStyle w:val="BodyTextIndent"/>
      </w:pPr>
      <w:r>
        <w:tab/>
      </w:r>
      <w:r>
        <w:tab/>
        <w:t>Culture”). UC Berkeley. PhD 2016.</w:t>
      </w:r>
      <w:r w:rsidRPr="00C662C6">
        <w:t xml:space="preserve"> </w:t>
      </w:r>
    </w:p>
    <w:p w14:paraId="67C7E5BA" w14:textId="13A817F9" w:rsidR="007C53C6" w:rsidRDefault="007C53C6" w:rsidP="004E7D97">
      <w:pPr>
        <w:pStyle w:val="BodyTextIndent"/>
      </w:pPr>
      <w:r>
        <w:t>As External Examiner</w:t>
      </w:r>
    </w:p>
    <w:p w14:paraId="7CE4B27B" w14:textId="7D6CBD26" w:rsidR="007C53C6" w:rsidRDefault="007C53C6" w:rsidP="007C53C6">
      <w:pPr>
        <w:pStyle w:val="BodyTextIndent"/>
      </w:pPr>
      <w:r>
        <w:tab/>
        <w:t xml:space="preserve">J. Alexandra </w:t>
      </w:r>
      <w:proofErr w:type="spellStart"/>
      <w:r>
        <w:t>Meg</w:t>
      </w:r>
      <w:r w:rsidR="007134C1">
        <w:t>hj</w:t>
      </w:r>
      <w:r>
        <w:t>i</w:t>
      </w:r>
      <w:proofErr w:type="spellEnd"/>
      <w:r>
        <w:t xml:space="preserve"> (“Phenomenological Approaches to the Reception of Homer in Contemporary </w:t>
      </w:r>
    </w:p>
    <w:p w14:paraId="4FAD3272" w14:textId="0B84B7A6" w:rsidR="007C53C6" w:rsidRDefault="007C53C6" w:rsidP="007C53C6">
      <w:pPr>
        <w:pStyle w:val="BodyTextIndent"/>
      </w:pPr>
      <w:r>
        <w:tab/>
      </w:r>
      <w:r>
        <w:tab/>
        <w:t xml:space="preserve">Women’s Writing”) University College London. </w:t>
      </w:r>
      <w:r w:rsidR="007134C1">
        <w:t>March 2025</w:t>
      </w:r>
    </w:p>
    <w:p w14:paraId="1FCF48BB" w14:textId="3464442D" w:rsidR="007C53C6" w:rsidRPr="007134C1" w:rsidRDefault="007C53C6" w:rsidP="007C53C6">
      <w:pPr>
        <w:pStyle w:val="BodyTextIndent"/>
      </w:pPr>
      <w:r>
        <w:tab/>
      </w:r>
      <w:r w:rsidR="007134C1">
        <w:t xml:space="preserve">Frances Pickworth (“Crete in the </w:t>
      </w:r>
      <w:r w:rsidR="007134C1">
        <w:rPr>
          <w:i/>
          <w:iCs/>
        </w:rPr>
        <w:t>Odyssey</w:t>
      </w:r>
      <w:r w:rsidR="007134C1">
        <w:t xml:space="preserve"> and early Greek epic”). University of Bristol, April 2025. </w:t>
      </w:r>
    </w:p>
    <w:p w14:paraId="482ACE0C" w14:textId="42751C1A" w:rsidR="007C53C6" w:rsidRDefault="007C53C6" w:rsidP="007C53C6">
      <w:pPr>
        <w:pStyle w:val="BodyTextIndent"/>
      </w:pPr>
      <w:r>
        <w:tab/>
        <w:t>Brett Collins (“The Ancient Reception of Thersites”). UCSB. PhD 2019.</w:t>
      </w:r>
    </w:p>
    <w:p w14:paraId="01C0F6B8" w14:textId="2D2F8365" w:rsidR="007C53C6" w:rsidRDefault="007C53C6" w:rsidP="007C53C6">
      <w:pPr>
        <w:pStyle w:val="BodyTextIndent"/>
      </w:pPr>
      <w:r>
        <w:tab/>
        <w:t xml:space="preserve">Jessica Higgins (“From Fleet to Foot: An Analysis of Odysseus’ Pedestrian Journeys in the </w:t>
      </w:r>
      <w:r>
        <w:rPr>
          <w:i/>
        </w:rPr>
        <w:t>Odyssey</w:t>
      </w:r>
      <w:r>
        <w:t xml:space="preserve">”), </w:t>
      </w:r>
    </w:p>
    <w:p w14:paraId="62C5AE0F" w14:textId="77777777" w:rsidR="007C53C6" w:rsidRPr="008B5420" w:rsidRDefault="007C53C6" w:rsidP="007C53C6">
      <w:pPr>
        <w:pStyle w:val="BodyTextIndent"/>
      </w:pPr>
      <w:r>
        <w:tab/>
      </w:r>
      <w:r>
        <w:tab/>
        <w:t>U. Toronto. PhD 2014.</w:t>
      </w:r>
    </w:p>
    <w:p w14:paraId="518A9992" w14:textId="77777777" w:rsidR="007C53C6" w:rsidRDefault="007C53C6" w:rsidP="007C53C6">
      <w:pPr>
        <w:pStyle w:val="BodyTextIndent"/>
      </w:pPr>
      <w:r>
        <w:tab/>
        <w:t xml:space="preserve">Christopher Lovell (“The Overburdened Earth: Landscape and Geography in the </w:t>
      </w:r>
      <w:r>
        <w:rPr>
          <w:i/>
        </w:rPr>
        <w:t>Iliad</w:t>
      </w:r>
      <w:r>
        <w:t>”), U-Texas-</w:t>
      </w:r>
    </w:p>
    <w:p w14:paraId="71E71FC6" w14:textId="0DD1AB58" w:rsidR="007C53C6" w:rsidRDefault="007C53C6" w:rsidP="007C53C6">
      <w:pPr>
        <w:pStyle w:val="BodyTextIndent"/>
      </w:pPr>
      <w:r>
        <w:tab/>
      </w:r>
      <w:r>
        <w:tab/>
        <w:t>Austin.</w:t>
      </w:r>
      <w:r w:rsidRPr="00671E4D">
        <w:t xml:space="preserve"> </w:t>
      </w:r>
      <w:r>
        <w:t>PhD 2011.</w:t>
      </w:r>
      <w:r w:rsidRPr="00C662C6">
        <w:t xml:space="preserve"> </w:t>
      </w:r>
    </w:p>
    <w:p w14:paraId="285B1CD0" w14:textId="72F3461E" w:rsidR="00D459BD" w:rsidRPr="00E53C27" w:rsidRDefault="000D0659" w:rsidP="004E7D97">
      <w:pPr>
        <w:pStyle w:val="BodyTextIndent"/>
        <w:rPr>
          <w:lang w:val="x-none"/>
        </w:rPr>
      </w:pPr>
      <w:r w:rsidRPr="00E37AB6">
        <w:t>Special Field Exams</w:t>
      </w:r>
    </w:p>
    <w:p w14:paraId="5508AE21" w14:textId="67E7A8BD" w:rsidR="00510B4B" w:rsidRDefault="00D459BD" w:rsidP="004E7D97">
      <w:pPr>
        <w:pStyle w:val="BodyTextIndent"/>
      </w:pPr>
      <w:r>
        <w:tab/>
      </w:r>
      <w:r w:rsidR="00510B4B">
        <w:t>Collin Moat (Homeric and Early Archaic Greek Burial). 2023.</w:t>
      </w:r>
    </w:p>
    <w:p w14:paraId="4A6D2E08" w14:textId="490CFB75" w:rsidR="0091098E" w:rsidRPr="0091098E" w:rsidRDefault="00510B4B" w:rsidP="004E7D97">
      <w:pPr>
        <w:pStyle w:val="BodyTextIndent"/>
      </w:pPr>
      <w:r>
        <w:tab/>
      </w:r>
      <w:r w:rsidR="0091098E">
        <w:t>John Tennant (Hesiod and the Wisdom Literature Tradition) 2017.</w:t>
      </w:r>
    </w:p>
    <w:p w14:paraId="598BB3E9" w14:textId="77777777" w:rsidR="000D0659" w:rsidRDefault="000D0659" w:rsidP="004E7D97">
      <w:pPr>
        <w:pStyle w:val="BodyTextIndent"/>
      </w:pPr>
      <w:r>
        <w:tab/>
        <w:t>Elliott Piros (Martial and Ekphrasis) 2017.</w:t>
      </w:r>
    </w:p>
    <w:p w14:paraId="5F81C4AA" w14:textId="77777777" w:rsidR="000D0659" w:rsidRDefault="000D0659" w:rsidP="004E7D97">
      <w:pPr>
        <w:pStyle w:val="BodyTextIndent"/>
      </w:pPr>
      <w:r>
        <w:tab/>
        <w:t>Ben Radcliffe (Aesthetics and Archaic Greek Poetry) 2016.</w:t>
      </w:r>
    </w:p>
    <w:p w14:paraId="1062917E" w14:textId="77777777" w:rsidR="000D0659" w:rsidRPr="00553EE9" w:rsidRDefault="000D0659" w:rsidP="004E7D97">
      <w:pPr>
        <w:pStyle w:val="BodyTextIndent"/>
      </w:pPr>
      <w:r>
        <w:tab/>
      </w:r>
      <w:proofErr w:type="spellStart"/>
      <w:r>
        <w:t>Celsiana</w:t>
      </w:r>
      <w:proofErr w:type="spellEnd"/>
      <w:r>
        <w:t xml:space="preserve"> Warwick (Gender and Archaic Greek Epic) 2016.</w:t>
      </w:r>
    </w:p>
    <w:p w14:paraId="3074392F" w14:textId="77777777" w:rsidR="000D0659" w:rsidRDefault="000D0659" w:rsidP="004E7D97">
      <w:pPr>
        <w:pStyle w:val="BodyTextIndent"/>
      </w:pPr>
      <w:r>
        <w:tab/>
        <w:t>Hilary Lehmann (Greek Oratory) 2013.</w:t>
      </w:r>
    </w:p>
    <w:p w14:paraId="75C29291" w14:textId="77777777" w:rsidR="000D0659" w:rsidRDefault="000D0659" w:rsidP="004E7D97">
      <w:pPr>
        <w:pStyle w:val="BodyTextIndent"/>
      </w:pPr>
      <w:r>
        <w:tab/>
        <w:t>William McCrary (Homer and Cognitive Poetics) 2012.</w:t>
      </w:r>
    </w:p>
    <w:p w14:paraId="447DC45B" w14:textId="77777777" w:rsidR="000D0659" w:rsidRDefault="000D0659" w:rsidP="004E7D97">
      <w:pPr>
        <w:pStyle w:val="BodyTextIndent"/>
      </w:pPr>
      <w:r>
        <w:tab/>
        <w:t>Kristin Mann (Fables) 2012.</w:t>
      </w:r>
    </w:p>
    <w:p w14:paraId="27E29E51" w14:textId="77777777" w:rsidR="000D0659" w:rsidRDefault="000D0659" w:rsidP="004E7D97">
      <w:pPr>
        <w:pStyle w:val="BodyTextIndent"/>
      </w:pPr>
      <w:r>
        <w:tab/>
        <w:t>Craig Russell (Homeric Time and Narrative) 2010.</w:t>
      </w:r>
    </w:p>
    <w:p w14:paraId="3BE0594D" w14:textId="77777777" w:rsidR="000D0659" w:rsidRDefault="000D0659" w:rsidP="004E7D97">
      <w:pPr>
        <w:pStyle w:val="BodyTextIndent"/>
      </w:pPr>
      <w:r>
        <w:tab/>
        <w:t>Charles Stein (Lyric Poetry) 2009.</w:t>
      </w:r>
    </w:p>
    <w:p w14:paraId="28CEAA94" w14:textId="77777777" w:rsidR="00F36A68" w:rsidRDefault="000D0659" w:rsidP="004E7D97">
      <w:pPr>
        <w:pStyle w:val="BodyTextIndent"/>
      </w:pPr>
      <w:r>
        <w:tab/>
        <w:t>Michael Brumbaugh (Lyric Poetry) 2008.</w:t>
      </w:r>
    </w:p>
    <w:p w14:paraId="1B72ADCF" w14:textId="77777777" w:rsidR="002D15D1" w:rsidRDefault="002D15D1" w:rsidP="004E7D97">
      <w:pPr>
        <w:pStyle w:val="BodyTextIndent"/>
      </w:pPr>
      <w:r>
        <w:t>Qualifying Papers</w:t>
      </w:r>
    </w:p>
    <w:p w14:paraId="17AD4235" w14:textId="058D9F3E" w:rsidR="00C70776" w:rsidRPr="00507F35" w:rsidRDefault="002D15D1" w:rsidP="004E7D97">
      <w:pPr>
        <w:pStyle w:val="BodyTextIndent"/>
      </w:pPr>
      <w:r>
        <w:tab/>
      </w:r>
      <w:proofErr w:type="spellStart"/>
      <w:r w:rsidR="00C70776">
        <w:t>Tianran</w:t>
      </w:r>
      <w:proofErr w:type="spellEnd"/>
      <w:r w:rsidR="00C70776">
        <w:t xml:space="preserve"> Liu (</w:t>
      </w:r>
      <w:r w:rsidR="00507F35">
        <w:t xml:space="preserve">Space in the </w:t>
      </w:r>
      <w:r w:rsidR="00507F35">
        <w:rPr>
          <w:i/>
          <w:iCs/>
        </w:rPr>
        <w:t>Odyssey</w:t>
      </w:r>
      <w:r w:rsidR="00507F35">
        <w:t>) 2022.</w:t>
      </w:r>
    </w:p>
    <w:p w14:paraId="1982A0F7" w14:textId="6CD19DD4" w:rsidR="002D15D1" w:rsidRDefault="00C70776" w:rsidP="004E7D97">
      <w:pPr>
        <w:pStyle w:val="BodyTextIndent"/>
      </w:pPr>
      <w:r>
        <w:tab/>
      </w:r>
      <w:r w:rsidR="002D15D1">
        <w:t>Diana Librandi</w:t>
      </w:r>
      <w:r w:rsidR="00991201">
        <w:t xml:space="preserve"> (Hesiod and the Poetics of Hunger) 2018</w:t>
      </w:r>
      <w:r w:rsidR="00402FF2">
        <w:t>.</w:t>
      </w:r>
    </w:p>
    <w:p w14:paraId="4365D123" w14:textId="77777777" w:rsidR="00402FF2" w:rsidRPr="00402FF2" w:rsidRDefault="00402FF2" w:rsidP="004E7D97">
      <w:pPr>
        <w:pStyle w:val="BodyTextIndent"/>
      </w:pPr>
      <w:r>
        <w:tab/>
        <w:t xml:space="preserve">Andre Matlock (Hesiod’s Two Plows: Analysis and Intuition in </w:t>
      </w:r>
      <w:r>
        <w:rPr>
          <w:i/>
          <w:iCs/>
        </w:rPr>
        <w:t>Works and Days</w:t>
      </w:r>
      <w:r>
        <w:t>) 2017.</w:t>
      </w:r>
    </w:p>
    <w:p w14:paraId="34150867" w14:textId="77777777" w:rsidR="002D15D1" w:rsidRPr="002D15D1" w:rsidRDefault="002D15D1" w:rsidP="004E7D97">
      <w:pPr>
        <w:pStyle w:val="BodyTextIndent"/>
      </w:pPr>
      <w:r>
        <w:tab/>
        <w:t>Justin Vorhis</w:t>
      </w:r>
      <w:r w:rsidR="00991201">
        <w:t xml:space="preserve"> (Homer) 2015</w:t>
      </w:r>
      <w:r w:rsidR="00402FF2">
        <w:t>.</w:t>
      </w:r>
    </w:p>
    <w:p w14:paraId="25F02558" w14:textId="77777777" w:rsidR="000D0659" w:rsidRDefault="000D0659" w:rsidP="004E7D97">
      <w:pPr>
        <w:pStyle w:val="BodyTextIndent"/>
      </w:pPr>
      <w:r w:rsidRPr="00E37AB6">
        <w:t>M.A. Papers</w:t>
      </w:r>
    </w:p>
    <w:p w14:paraId="3F47C636" w14:textId="18D63345" w:rsidR="00507F35" w:rsidRDefault="00EC0980" w:rsidP="004E7D97">
      <w:pPr>
        <w:pStyle w:val="BodyTextIndent"/>
      </w:pPr>
      <w:r>
        <w:tab/>
      </w:r>
      <w:r w:rsidR="00507F35">
        <w:t xml:space="preserve">Liam Albrittain (Color in Sappho). 2022. </w:t>
      </w:r>
    </w:p>
    <w:p w14:paraId="08D57737" w14:textId="3F8BCDC6" w:rsidR="00EC0980" w:rsidRPr="00EC0980" w:rsidRDefault="00507F35" w:rsidP="004E7D97">
      <w:pPr>
        <w:pStyle w:val="BodyTextIndent"/>
      </w:pPr>
      <w:r>
        <w:tab/>
      </w:r>
      <w:r w:rsidR="00EC0980">
        <w:t>Jasmine Akiyama-Kim (Barthes and Ovid). 2018.</w:t>
      </w:r>
    </w:p>
    <w:p w14:paraId="004B2F15" w14:textId="77777777" w:rsidR="000D0659" w:rsidRDefault="000D0659" w:rsidP="004E7D97">
      <w:pPr>
        <w:pStyle w:val="BodyTextIndent"/>
      </w:pPr>
      <w:r>
        <w:tab/>
        <w:t>Zachary Borst (Dance, Song, and Affect in Hesiod’s Poetics). 2017.</w:t>
      </w:r>
    </w:p>
    <w:p w14:paraId="5F59F1A6" w14:textId="77777777" w:rsidR="000D0659" w:rsidRDefault="000D0659" w:rsidP="004E7D97">
      <w:pPr>
        <w:pStyle w:val="BodyTextIndent"/>
      </w:pPr>
      <w:r>
        <w:tab/>
        <w:t xml:space="preserve">Elliott Piros (Causation in Heliodorus’ </w:t>
      </w:r>
      <w:r w:rsidRPr="001A10F2">
        <w:rPr>
          <w:i/>
        </w:rPr>
        <w:t>Aethiopica</w:t>
      </w:r>
      <w:r>
        <w:t>) 2015.</w:t>
      </w:r>
    </w:p>
    <w:p w14:paraId="18984FEA" w14:textId="77777777" w:rsidR="000D0659" w:rsidRDefault="000D0659" w:rsidP="004E7D97">
      <w:pPr>
        <w:pStyle w:val="BodyTextIndent"/>
      </w:pPr>
      <w:r>
        <w:tab/>
        <w:t>Ben Radcliffe (Homer’s Dichotomous Style) 2015.</w:t>
      </w:r>
    </w:p>
    <w:p w14:paraId="263E875F" w14:textId="77777777" w:rsidR="000D0659" w:rsidRDefault="000D0659" w:rsidP="004E7D97">
      <w:pPr>
        <w:pStyle w:val="BodyTextIndent"/>
      </w:pPr>
      <w:r>
        <w:tab/>
        <w:t>Anna Gonzales (Homeric Memory) 2014.</w:t>
      </w:r>
    </w:p>
    <w:p w14:paraId="47DC064D" w14:textId="77777777" w:rsidR="000D0659" w:rsidRDefault="000D0659" w:rsidP="004E7D97">
      <w:pPr>
        <w:pStyle w:val="BodyTextIndent"/>
      </w:pPr>
      <w:r>
        <w:tab/>
      </w:r>
      <w:proofErr w:type="spellStart"/>
      <w:r>
        <w:t>Celsiana</w:t>
      </w:r>
      <w:proofErr w:type="spellEnd"/>
      <w:r>
        <w:t xml:space="preserve"> Warwick (Maternal </w:t>
      </w:r>
      <w:proofErr w:type="spellStart"/>
      <w:r>
        <w:t>Kleos</w:t>
      </w:r>
      <w:proofErr w:type="spellEnd"/>
      <w:r>
        <w:t>) 2014.</w:t>
      </w:r>
    </w:p>
    <w:p w14:paraId="5EEA9A0D" w14:textId="77777777" w:rsidR="000D0659" w:rsidRDefault="000D0659" w:rsidP="004E7D97">
      <w:pPr>
        <w:pStyle w:val="BodyTextIndent"/>
      </w:pPr>
      <w:r>
        <w:tab/>
        <w:t>Doug Fraleigh (Herodotus in Halicarnassus) 2011.</w:t>
      </w:r>
    </w:p>
    <w:p w14:paraId="6924DC02" w14:textId="77777777" w:rsidR="000D0659" w:rsidRDefault="000D0659" w:rsidP="004E7D97">
      <w:pPr>
        <w:pStyle w:val="BodyTextIndent"/>
      </w:pPr>
      <w:r>
        <w:tab/>
        <w:t>Julia Abbott (Sound in Homeric Epic) 2009.</w:t>
      </w:r>
    </w:p>
    <w:p w14:paraId="46191929" w14:textId="77777777" w:rsidR="000D0659" w:rsidRPr="000C0D0A" w:rsidRDefault="000D0659" w:rsidP="004E7D97">
      <w:pPr>
        <w:pStyle w:val="BodyTextIndent"/>
      </w:pPr>
      <w:r>
        <w:tab/>
        <w:t>Andrew Kinzler (The Seduction of Zeus) 2008.</w:t>
      </w:r>
    </w:p>
    <w:p w14:paraId="4BE70AF7" w14:textId="77777777" w:rsidR="000D0659" w:rsidRDefault="002D15D1" w:rsidP="004E7D97">
      <w:pPr>
        <w:pStyle w:val="BodyTextIndent"/>
      </w:pPr>
      <w:r>
        <w:t xml:space="preserve">CUTF </w:t>
      </w:r>
      <w:r w:rsidR="000D0659" w:rsidRPr="00E37AB6">
        <w:t>Graduate Teaching Mentorship</w:t>
      </w:r>
    </w:p>
    <w:p w14:paraId="799C9419" w14:textId="77777777" w:rsidR="00630309" w:rsidRPr="00630309" w:rsidRDefault="002D15D1" w:rsidP="004E7D97">
      <w:pPr>
        <w:pStyle w:val="BodyTextIndent"/>
      </w:pPr>
      <w:r>
        <w:tab/>
      </w:r>
      <w:r w:rsidR="00630309">
        <w:t>Diana Librandi (Ancient Hunger) Winter 2021.</w:t>
      </w:r>
    </w:p>
    <w:p w14:paraId="06EA7248" w14:textId="77777777" w:rsidR="002D15D1" w:rsidRPr="002D15D1" w:rsidRDefault="00630309" w:rsidP="004E7D97">
      <w:pPr>
        <w:pStyle w:val="BodyTextIndent"/>
      </w:pPr>
      <w:r>
        <w:tab/>
      </w:r>
      <w:r w:rsidR="002D15D1">
        <w:t>Zachary Borst (</w:t>
      </w:r>
      <w:r w:rsidR="008A25CC">
        <w:t>Ancient Women Writers) Winter 2020</w:t>
      </w:r>
      <w:r w:rsidR="00324C3D">
        <w:t>.</w:t>
      </w:r>
    </w:p>
    <w:p w14:paraId="6B2ED68C" w14:textId="77777777" w:rsidR="000D0659" w:rsidRPr="000C0D0A" w:rsidRDefault="000D0659" w:rsidP="004E7D97">
      <w:pPr>
        <w:pStyle w:val="BodyTextIndent"/>
      </w:pPr>
      <w:r>
        <w:tab/>
        <w:t>Robert Groves (Lost in Translation) Winter 2011.</w:t>
      </w:r>
    </w:p>
    <w:p w14:paraId="7EE9A102" w14:textId="77777777" w:rsidR="000D0659" w:rsidRDefault="000D0659" w:rsidP="004E7D97">
      <w:pPr>
        <w:pStyle w:val="BodyTextIndent"/>
      </w:pPr>
      <w:r w:rsidRPr="00E37AB6">
        <w:t xml:space="preserve">Graduate Research Mentorship </w:t>
      </w:r>
    </w:p>
    <w:p w14:paraId="1DC7FDD9" w14:textId="09B3FDE4" w:rsidR="00E53C27" w:rsidRPr="00E53C27" w:rsidRDefault="00EC0980" w:rsidP="004E7D97">
      <w:pPr>
        <w:pStyle w:val="BodyTextIndent"/>
      </w:pPr>
      <w:r>
        <w:tab/>
      </w:r>
      <w:r w:rsidR="00E53C27">
        <w:t>Collin Moat (Homer and the environment) 2021-22</w:t>
      </w:r>
    </w:p>
    <w:p w14:paraId="63D2B625" w14:textId="1C623996" w:rsidR="00EC0980" w:rsidRPr="00EC0980" w:rsidRDefault="00E53C27" w:rsidP="004E7D97">
      <w:pPr>
        <w:pStyle w:val="BodyTextIndent"/>
      </w:pPr>
      <w:r>
        <w:tab/>
      </w:r>
      <w:r w:rsidR="00EC0980">
        <w:t>Ana Guay (Lyric Bodies) 2018-19.</w:t>
      </w:r>
    </w:p>
    <w:p w14:paraId="25A2A35A" w14:textId="77777777" w:rsidR="000D0659" w:rsidRPr="00E37AB6" w:rsidRDefault="000D0659" w:rsidP="004E7D97">
      <w:pPr>
        <w:pStyle w:val="BodyTextIndent"/>
      </w:pPr>
      <w:r>
        <w:tab/>
        <w:t xml:space="preserve">Zachary Borst (Pity in the </w:t>
      </w:r>
      <w:r>
        <w:rPr>
          <w:i/>
        </w:rPr>
        <w:t>Iliad</w:t>
      </w:r>
      <w:r>
        <w:t>) 2017-18.</w:t>
      </w:r>
    </w:p>
    <w:p w14:paraId="6B617B79" w14:textId="77777777" w:rsidR="000D0659" w:rsidRDefault="000D0659" w:rsidP="004E7D97">
      <w:pPr>
        <w:pStyle w:val="BodyTextIndent"/>
      </w:pPr>
      <w:r>
        <w:lastRenderedPageBreak/>
        <w:tab/>
        <w:t>Ben Radcliffe (Homeric Aesthetics in Motion) 2015–2016.</w:t>
      </w:r>
    </w:p>
    <w:p w14:paraId="15CAD19D" w14:textId="77777777" w:rsidR="000D0659" w:rsidRDefault="000D0659" w:rsidP="004E7D97">
      <w:pPr>
        <w:pStyle w:val="BodyTextIndent"/>
      </w:pPr>
      <w:r>
        <w:tab/>
      </w:r>
      <w:proofErr w:type="spellStart"/>
      <w:r>
        <w:t>Celsiana</w:t>
      </w:r>
      <w:proofErr w:type="spellEnd"/>
      <w:r>
        <w:t xml:space="preserve"> Warwick (Gender and the </w:t>
      </w:r>
      <w:r>
        <w:rPr>
          <w:i/>
        </w:rPr>
        <w:t>Iliad</w:t>
      </w:r>
      <w:r>
        <w:t>) 2014–2015.</w:t>
      </w:r>
    </w:p>
    <w:p w14:paraId="20D822DE" w14:textId="77777777" w:rsidR="000D0659" w:rsidRDefault="000D0659" w:rsidP="004E7D97">
      <w:pPr>
        <w:pStyle w:val="BodyTextIndent"/>
      </w:pPr>
      <w:r>
        <w:tab/>
        <w:t>Justin Vorhis (Homeric Characterization) 2013–2014.</w:t>
      </w:r>
    </w:p>
    <w:p w14:paraId="1EBE6648" w14:textId="77777777" w:rsidR="000D0659" w:rsidRPr="000C0D0A" w:rsidRDefault="000D0659" w:rsidP="004E7D97">
      <w:pPr>
        <w:pStyle w:val="BodyTextIndent"/>
      </w:pPr>
      <w:r>
        <w:tab/>
        <w:t>Suzanne Lye (Homer/colonization) 2007–2008.</w:t>
      </w:r>
    </w:p>
    <w:p w14:paraId="0966A483" w14:textId="591FD41E" w:rsidR="000D0659" w:rsidRDefault="000D0659" w:rsidP="004E7D97">
      <w:pPr>
        <w:pStyle w:val="BodyTextIndent"/>
      </w:pPr>
      <w:r w:rsidRPr="00E37AB6">
        <w:t>Graduate Summer Research Mentorship</w:t>
      </w:r>
    </w:p>
    <w:p w14:paraId="11EA0931" w14:textId="386F6A37" w:rsidR="00CE7781" w:rsidRDefault="00E53C27" w:rsidP="004E7D97">
      <w:pPr>
        <w:pStyle w:val="BodyTextIndent"/>
      </w:pPr>
      <w:r w:rsidRPr="00E53C27">
        <w:tab/>
      </w:r>
      <w:r w:rsidR="00CE7781">
        <w:t xml:space="preserve">Emma Pauly (Divine Embodiment in the </w:t>
      </w:r>
      <w:r w:rsidR="00CE7781" w:rsidRPr="00CE7781">
        <w:rPr>
          <w:i/>
          <w:iCs/>
        </w:rPr>
        <w:t>Homeric Hymn to Aphrodite</w:t>
      </w:r>
      <w:r w:rsidR="00CE7781">
        <w:t>) 2023</w:t>
      </w:r>
    </w:p>
    <w:p w14:paraId="351956E5" w14:textId="5A6F664E" w:rsidR="00E53C27" w:rsidRPr="00E53C27" w:rsidRDefault="00CE7781" w:rsidP="004E7D97">
      <w:pPr>
        <w:pStyle w:val="BodyTextIndent"/>
      </w:pPr>
      <w:r>
        <w:tab/>
      </w:r>
      <w:r w:rsidR="00E53C27" w:rsidRPr="00E53C27">
        <w:t xml:space="preserve">Collin Moat (Achilles’ </w:t>
      </w:r>
      <w:proofErr w:type="spellStart"/>
      <w:r w:rsidR="00E53C27" w:rsidRPr="00E53C27">
        <w:t>Pelian</w:t>
      </w:r>
      <w:proofErr w:type="spellEnd"/>
      <w:r w:rsidR="00E53C27" w:rsidRPr="00E53C27">
        <w:t xml:space="preserve"> spear) 2021</w:t>
      </w:r>
    </w:p>
    <w:p w14:paraId="41C1EC96" w14:textId="77777777" w:rsidR="000D0659" w:rsidRDefault="000D0659" w:rsidP="004E7D97">
      <w:pPr>
        <w:pStyle w:val="BodyTextIndent"/>
      </w:pPr>
      <w:r>
        <w:tab/>
        <w:t xml:space="preserve">Ana Guay (Troy in </w:t>
      </w:r>
      <w:proofErr w:type="spellStart"/>
      <w:r>
        <w:t>Ibycus</w:t>
      </w:r>
      <w:proofErr w:type="spellEnd"/>
      <w:r>
        <w:t xml:space="preserve"> Fr. 282a) 2017.</w:t>
      </w:r>
    </w:p>
    <w:p w14:paraId="479E1CC5" w14:textId="77777777" w:rsidR="000D0659" w:rsidRPr="00E37AB6" w:rsidRDefault="000D0659" w:rsidP="004E7D97">
      <w:pPr>
        <w:pStyle w:val="BodyTextIndent"/>
      </w:pPr>
      <w:r>
        <w:tab/>
        <w:t>Diana Librandi (Hunger in Hesiod’s Poetics) 2017.</w:t>
      </w:r>
    </w:p>
    <w:p w14:paraId="17C28916" w14:textId="77777777" w:rsidR="000D0659" w:rsidRDefault="000D0659" w:rsidP="004E7D97">
      <w:pPr>
        <w:pStyle w:val="BodyTextIndent"/>
      </w:pPr>
      <w:r>
        <w:tab/>
        <w:t>Ben Radcliffe (Homeric Style) 2014.</w:t>
      </w:r>
    </w:p>
    <w:p w14:paraId="1D11CA77" w14:textId="77777777" w:rsidR="000D0659" w:rsidRDefault="000D0659" w:rsidP="004E7D97">
      <w:pPr>
        <w:pStyle w:val="BodyTextIndent"/>
      </w:pPr>
      <w:r>
        <w:tab/>
      </w:r>
      <w:proofErr w:type="spellStart"/>
      <w:r>
        <w:t>Celsiana</w:t>
      </w:r>
      <w:proofErr w:type="spellEnd"/>
      <w:r>
        <w:t xml:space="preserve"> Warwick (Gendered Similes in Homer) 2013.</w:t>
      </w:r>
    </w:p>
    <w:p w14:paraId="4E90F6EB" w14:textId="77777777" w:rsidR="000D0659" w:rsidRDefault="000D0659" w:rsidP="004E7D97">
      <w:pPr>
        <w:pStyle w:val="BodyTextIndent"/>
      </w:pPr>
      <w:r>
        <w:tab/>
        <w:t>Anna Gonzales (Homeric Memory) 2012.</w:t>
      </w:r>
    </w:p>
    <w:p w14:paraId="2A5D7E59" w14:textId="77777777" w:rsidR="000D0659" w:rsidRDefault="000D0659" w:rsidP="004E7D97">
      <w:pPr>
        <w:pStyle w:val="BodyTextIndent"/>
      </w:pPr>
      <w:r>
        <w:tab/>
        <w:t>Charles Stein (Homeric Plantlife) 2009.</w:t>
      </w:r>
    </w:p>
    <w:p w14:paraId="5FC4E22A" w14:textId="3CF1E155" w:rsidR="000D0659" w:rsidRDefault="000D0659" w:rsidP="004E7D97">
      <w:pPr>
        <w:pStyle w:val="BodyTextIndent"/>
      </w:pPr>
      <w:r>
        <w:tab/>
        <w:t>Emily Rush (Homer/vase painting) 2005.</w:t>
      </w:r>
    </w:p>
    <w:p w14:paraId="265E4ABA" w14:textId="0FE552C6" w:rsidR="00E53C27" w:rsidRDefault="00E53C27" w:rsidP="004E7D97">
      <w:pPr>
        <w:pStyle w:val="BodyTextIndent"/>
      </w:pPr>
      <w:r>
        <w:t>Summer Mentored Research Fellowships</w:t>
      </w:r>
    </w:p>
    <w:p w14:paraId="6BA5213C" w14:textId="1E87A0E8" w:rsidR="00E53C27" w:rsidRDefault="00E53C27" w:rsidP="004E7D97">
      <w:pPr>
        <w:pStyle w:val="BodyTextIndent"/>
      </w:pPr>
      <w:r>
        <w:tab/>
        <w:t>Liam Albrittain (Lyric Poetry) 2021</w:t>
      </w:r>
    </w:p>
    <w:p w14:paraId="5434B760" w14:textId="4C67AF33" w:rsidR="00E53C27" w:rsidRPr="000C0D0A" w:rsidRDefault="00E53C27" w:rsidP="004E7D97">
      <w:pPr>
        <w:pStyle w:val="BodyTextIndent"/>
      </w:pPr>
      <w:r>
        <w:tab/>
      </w:r>
      <w:proofErr w:type="spellStart"/>
      <w:r>
        <w:t>Tianran</w:t>
      </w:r>
      <w:proofErr w:type="spellEnd"/>
      <w:r>
        <w:t xml:space="preserve"> Liu (</w:t>
      </w:r>
      <w:r w:rsidR="00212A0B">
        <w:t>Homer) 2021</w:t>
      </w:r>
    </w:p>
    <w:p w14:paraId="1F254A30" w14:textId="77777777" w:rsidR="000D0659" w:rsidRPr="00E37AB6" w:rsidRDefault="000D0659" w:rsidP="004E7D97">
      <w:pPr>
        <w:pStyle w:val="BodyTextIndent"/>
      </w:pPr>
      <w:r w:rsidRPr="00E37AB6">
        <w:t>Senior Honors Thesis</w:t>
      </w:r>
    </w:p>
    <w:p w14:paraId="749BE09C" w14:textId="77777777" w:rsidR="000D0659" w:rsidRDefault="000D0659" w:rsidP="004E7D97">
      <w:pPr>
        <w:pStyle w:val="BodyTextIndent"/>
      </w:pPr>
      <w:r>
        <w:tab/>
        <w:t>Stephen Millburn (Space in Homer) 2013–14.</w:t>
      </w:r>
    </w:p>
    <w:p w14:paraId="1B04C453" w14:textId="77777777" w:rsidR="000D0659" w:rsidRDefault="000D0659" w:rsidP="004E7D97">
      <w:pPr>
        <w:pStyle w:val="BodyTextIndent"/>
      </w:pPr>
      <w:r>
        <w:tab/>
        <w:t>Kyle Erickson (Homer/Herodotus/dreams) 2005.</w:t>
      </w:r>
    </w:p>
    <w:p w14:paraId="4357C044" w14:textId="77777777" w:rsidR="007134C1" w:rsidRDefault="007134C1" w:rsidP="004E7D97">
      <w:pPr>
        <w:pStyle w:val="BodyTextIndent"/>
      </w:pPr>
    </w:p>
    <w:p w14:paraId="458B34B6" w14:textId="49579BB0" w:rsidR="007134C1" w:rsidRDefault="007134C1" w:rsidP="004E7D97">
      <w:pPr>
        <w:pStyle w:val="BodyTextIndent"/>
      </w:pPr>
      <w:r>
        <w:t>Journal Refereeing (2002-present)</w:t>
      </w:r>
    </w:p>
    <w:p w14:paraId="3645875E" w14:textId="775A62DD" w:rsidR="007134C1" w:rsidRPr="007134C1" w:rsidRDefault="007134C1" w:rsidP="004E7D97">
      <w:pPr>
        <w:pStyle w:val="BodyTextIndent"/>
      </w:pPr>
      <w:r>
        <w:rPr>
          <w:i/>
          <w:iCs/>
        </w:rPr>
        <w:t xml:space="preserve">American Journal of Philology, Arethusa, Classical Antiquity, Classical Philology, Classical Review Journal, Classical Quarterly, Classical World, </w:t>
      </w:r>
      <w:proofErr w:type="spellStart"/>
      <w:r>
        <w:rPr>
          <w:i/>
          <w:iCs/>
        </w:rPr>
        <w:t>Eugesta</w:t>
      </w:r>
      <w:proofErr w:type="spellEnd"/>
      <w:r>
        <w:rPr>
          <w:i/>
          <w:iCs/>
        </w:rPr>
        <w:t xml:space="preserve">, Helios, Mnemosyne, Transactions of the American Philological Society, </w:t>
      </w:r>
      <w:r>
        <w:t xml:space="preserve">and others. </w:t>
      </w:r>
    </w:p>
    <w:p w14:paraId="20EC5D2D" w14:textId="77777777" w:rsidR="000D0659" w:rsidRPr="000C0D0A" w:rsidRDefault="000D0659" w:rsidP="004E7D97">
      <w:pPr>
        <w:pStyle w:val="BodyTextIndent"/>
      </w:pPr>
    </w:p>
    <w:p w14:paraId="26BF4398" w14:textId="77777777" w:rsidR="000D0659" w:rsidRPr="00327030" w:rsidRDefault="000D0659" w:rsidP="004E7D97">
      <w:pPr>
        <w:pStyle w:val="BodyTextIndent"/>
      </w:pPr>
      <w:r w:rsidRPr="00327030">
        <w:t>PROFESSIONAL MEMBERSHIPS</w:t>
      </w:r>
    </w:p>
    <w:p w14:paraId="1290D332" w14:textId="77777777" w:rsidR="000D0659" w:rsidRDefault="000D0659" w:rsidP="000D0659">
      <w:r>
        <w:t>Society for Classical Studies</w:t>
      </w:r>
    </w:p>
    <w:p w14:paraId="5902E8C0" w14:textId="77777777" w:rsidR="000D0659" w:rsidRDefault="000D0659" w:rsidP="000D0659">
      <w:r>
        <w:t>Women’s Classical Caucus</w:t>
      </w:r>
    </w:p>
    <w:p w14:paraId="5FA7E171" w14:textId="16832EBB" w:rsidR="00527383" w:rsidRDefault="000D0659" w:rsidP="000D0659">
      <w:r>
        <w:t>Lambda Classical Caucus</w:t>
      </w:r>
    </w:p>
    <w:p w14:paraId="2DBB0BAC" w14:textId="77777777" w:rsidR="007C53C6" w:rsidRDefault="007C53C6" w:rsidP="000D0659"/>
    <w:p w14:paraId="50BEF266" w14:textId="57006C8F" w:rsidR="00527383" w:rsidRDefault="00212A0B" w:rsidP="000D0659">
      <w:r>
        <w:t>Preferred Pronouns</w:t>
      </w:r>
    </w:p>
    <w:p w14:paraId="4651800B" w14:textId="43671583" w:rsidR="00212A0B" w:rsidRDefault="00212A0B" w:rsidP="000D0659">
      <w:r>
        <w:t>She/her/hers</w:t>
      </w:r>
    </w:p>
    <w:p w14:paraId="64B12831" w14:textId="7B5FC553" w:rsidR="00212A0B" w:rsidRDefault="00212A0B" w:rsidP="000D0659"/>
    <w:p w14:paraId="24220614" w14:textId="484FE9BC" w:rsidR="00212A0B" w:rsidRDefault="00212A0B" w:rsidP="000D0659"/>
    <w:p w14:paraId="3CC69B2D" w14:textId="77777777" w:rsidR="00212A0B" w:rsidRDefault="00212A0B" w:rsidP="000D0659"/>
    <w:p w14:paraId="486608EC" w14:textId="73F1D5D7" w:rsidR="00527383" w:rsidRPr="00527383" w:rsidRDefault="00527383" w:rsidP="000D0659">
      <w:r>
        <w:t xml:space="preserve">Updated </w:t>
      </w:r>
      <w:r w:rsidR="007C53C6">
        <w:t>2/4/25</w:t>
      </w:r>
    </w:p>
    <w:sectPr w:rsidR="00527383" w:rsidRPr="00527383">
      <w:headerReference w:type="default" r:id="rId10"/>
      <w:footerReference w:type="default" r:id="rId11"/>
      <w:pgSz w:w="12240" w:h="15840"/>
      <w:pgMar w:top="1440" w:right="1800" w:bottom="1440" w:left="180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46BBA4" w14:textId="77777777" w:rsidR="00704CE8" w:rsidRDefault="00704CE8">
      <w:r>
        <w:separator/>
      </w:r>
    </w:p>
  </w:endnote>
  <w:endnote w:type="continuationSeparator" w:id="0">
    <w:p w14:paraId="27FAF16D" w14:textId="77777777" w:rsidR="00704CE8" w:rsidRDefault="00704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altName w:val="DokChampa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228C9D" w14:textId="77777777" w:rsidR="000D0659" w:rsidRDefault="000D0659" w:rsidP="000D0659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EA8DA7" w14:textId="77777777" w:rsidR="00704CE8" w:rsidRDefault="00704CE8">
      <w:r>
        <w:separator/>
      </w:r>
    </w:p>
  </w:footnote>
  <w:footnote w:type="continuationSeparator" w:id="0">
    <w:p w14:paraId="7E1A7ECF" w14:textId="77777777" w:rsidR="00704CE8" w:rsidRDefault="00704C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FC937F" w14:textId="77777777" w:rsidR="000D0659" w:rsidRDefault="000D065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1DE128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377DC2"/>
    <w:multiLevelType w:val="hybridMultilevel"/>
    <w:tmpl w:val="9FBED408"/>
    <w:lvl w:ilvl="0" w:tplc="74704ACA">
      <w:start w:val="36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07764"/>
    <w:multiLevelType w:val="hybridMultilevel"/>
    <w:tmpl w:val="3454C85E"/>
    <w:lvl w:ilvl="0" w:tplc="C69CFA5C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A0D09"/>
    <w:multiLevelType w:val="hybridMultilevel"/>
    <w:tmpl w:val="84DE9E12"/>
    <w:lvl w:ilvl="0" w:tplc="6B3C70B6">
      <w:start w:val="3"/>
      <w:numFmt w:val="bullet"/>
      <w:lvlText w:val="-"/>
      <w:lvlJc w:val="left"/>
      <w:pPr>
        <w:ind w:left="6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</w:abstractNum>
  <w:abstractNum w:abstractNumId="4" w15:restartNumberingAfterBreak="0">
    <w:nsid w:val="08D864D3"/>
    <w:multiLevelType w:val="hybridMultilevel"/>
    <w:tmpl w:val="020E1A7A"/>
    <w:lvl w:ilvl="0" w:tplc="CD3AE224">
      <w:start w:val="21"/>
      <w:numFmt w:val="bullet"/>
      <w:lvlText w:val="-"/>
      <w:lvlJc w:val="left"/>
      <w:pPr>
        <w:ind w:left="4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5" w15:restartNumberingAfterBreak="0">
    <w:nsid w:val="0A33064D"/>
    <w:multiLevelType w:val="hybridMultilevel"/>
    <w:tmpl w:val="D2603322"/>
    <w:lvl w:ilvl="0" w:tplc="8B221DE2">
      <w:start w:val="3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AF921E4"/>
    <w:multiLevelType w:val="hybridMultilevel"/>
    <w:tmpl w:val="3CEC9D4A"/>
    <w:lvl w:ilvl="0" w:tplc="0D78FF3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C0B22E6"/>
    <w:multiLevelType w:val="hybridMultilevel"/>
    <w:tmpl w:val="D898E8F2"/>
    <w:lvl w:ilvl="0" w:tplc="C666F2C4">
      <w:start w:val="10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4B3639"/>
    <w:multiLevelType w:val="hybridMultilevel"/>
    <w:tmpl w:val="E1400316"/>
    <w:lvl w:ilvl="0" w:tplc="B4EC342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527BB6"/>
    <w:multiLevelType w:val="hybridMultilevel"/>
    <w:tmpl w:val="DBCA7DEE"/>
    <w:lvl w:ilvl="0" w:tplc="0B8C4EB4">
      <w:start w:val="3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2230C79"/>
    <w:multiLevelType w:val="hybridMultilevel"/>
    <w:tmpl w:val="06A8B0C8"/>
    <w:lvl w:ilvl="0" w:tplc="49D0434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4971437"/>
    <w:multiLevelType w:val="hybridMultilevel"/>
    <w:tmpl w:val="5FEC3CC2"/>
    <w:lvl w:ilvl="0" w:tplc="5F4A07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E40CA5"/>
    <w:multiLevelType w:val="hybridMultilevel"/>
    <w:tmpl w:val="5E2052A6"/>
    <w:lvl w:ilvl="0" w:tplc="604A86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A96EA0"/>
    <w:multiLevelType w:val="hybridMultilevel"/>
    <w:tmpl w:val="181E9C3C"/>
    <w:lvl w:ilvl="0" w:tplc="B4388112">
      <w:numFmt w:val="decimal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4" w15:restartNumberingAfterBreak="0">
    <w:nsid w:val="18A777B8"/>
    <w:multiLevelType w:val="hybridMultilevel"/>
    <w:tmpl w:val="894CA598"/>
    <w:lvl w:ilvl="0" w:tplc="26247694">
      <w:start w:val="2014"/>
      <w:numFmt w:val="bullet"/>
      <w:lvlText w:val="-"/>
      <w:lvlJc w:val="left"/>
      <w:pPr>
        <w:ind w:left="7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5" w15:restartNumberingAfterBreak="0">
    <w:nsid w:val="1C785EE4"/>
    <w:multiLevelType w:val="hybridMultilevel"/>
    <w:tmpl w:val="94925054"/>
    <w:lvl w:ilvl="0" w:tplc="45C2B76E">
      <w:start w:val="13"/>
      <w:numFmt w:val="bullet"/>
      <w:lvlText w:val="–"/>
      <w:lvlJc w:val="left"/>
      <w:pPr>
        <w:ind w:left="800" w:hanging="40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6" w15:restartNumberingAfterBreak="0">
    <w:nsid w:val="1E997F48"/>
    <w:multiLevelType w:val="hybridMultilevel"/>
    <w:tmpl w:val="151E8620"/>
    <w:lvl w:ilvl="0" w:tplc="BFC0D40A">
      <w:start w:val="1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A013DF"/>
    <w:multiLevelType w:val="hybridMultilevel"/>
    <w:tmpl w:val="0328806A"/>
    <w:lvl w:ilvl="0" w:tplc="5322BEB0">
      <w:start w:val="36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F9089B"/>
    <w:multiLevelType w:val="hybridMultilevel"/>
    <w:tmpl w:val="AA16A9D0"/>
    <w:lvl w:ilvl="0" w:tplc="D0E20B08">
      <w:start w:val="3"/>
      <w:numFmt w:val="bullet"/>
      <w:lvlText w:val="–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2DAD1455"/>
    <w:multiLevelType w:val="hybridMultilevel"/>
    <w:tmpl w:val="5650B418"/>
    <w:lvl w:ilvl="0" w:tplc="5686E838">
      <w:start w:val="4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EF3F50"/>
    <w:multiLevelType w:val="hybridMultilevel"/>
    <w:tmpl w:val="7AF8213C"/>
    <w:lvl w:ilvl="0" w:tplc="D4C4E172">
      <w:start w:val="2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2E04B6"/>
    <w:multiLevelType w:val="hybridMultilevel"/>
    <w:tmpl w:val="CE8A420A"/>
    <w:lvl w:ilvl="0" w:tplc="6BE46D40">
      <w:start w:val="1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0933C48"/>
    <w:multiLevelType w:val="hybridMultilevel"/>
    <w:tmpl w:val="D8222262"/>
    <w:lvl w:ilvl="0" w:tplc="A0DC9EE2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0567CF"/>
    <w:multiLevelType w:val="hybridMultilevel"/>
    <w:tmpl w:val="95A09FAA"/>
    <w:lvl w:ilvl="0" w:tplc="3C96DB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A84AC9"/>
    <w:multiLevelType w:val="hybridMultilevel"/>
    <w:tmpl w:val="3312C128"/>
    <w:lvl w:ilvl="0" w:tplc="6FEE97E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EF1232"/>
    <w:multiLevelType w:val="hybridMultilevel"/>
    <w:tmpl w:val="295C3374"/>
    <w:lvl w:ilvl="0" w:tplc="74A0777A">
      <w:start w:val="3"/>
      <w:numFmt w:val="bullet"/>
      <w:lvlText w:val="–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6" w15:restartNumberingAfterBreak="0">
    <w:nsid w:val="3CB47558"/>
    <w:multiLevelType w:val="hybridMultilevel"/>
    <w:tmpl w:val="9D880A1E"/>
    <w:lvl w:ilvl="0" w:tplc="E514CD4E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7" w15:restartNumberingAfterBreak="0">
    <w:nsid w:val="3F322A55"/>
    <w:multiLevelType w:val="hybridMultilevel"/>
    <w:tmpl w:val="A97C796C"/>
    <w:lvl w:ilvl="0" w:tplc="0DE69AC2">
      <w:start w:val="418"/>
      <w:numFmt w:val="bullet"/>
      <w:lvlText w:val="-"/>
      <w:lvlJc w:val="left"/>
      <w:pPr>
        <w:ind w:left="5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28" w15:restartNumberingAfterBreak="0">
    <w:nsid w:val="408F6EC0"/>
    <w:multiLevelType w:val="hybridMultilevel"/>
    <w:tmpl w:val="85802176"/>
    <w:lvl w:ilvl="0" w:tplc="8B409C08">
      <w:start w:val="201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5451A7"/>
    <w:multiLevelType w:val="hybridMultilevel"/>
    <w:tmpl w:val="AE9ACBCA"/>
    <w:lvl w:ilvl="0" w:tplc="B0E4B4EE">
      <w:start w:val="3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2CB3B01"/>
    <w:multiLevelType w:val="hybridMultilevel"/>
    <w:tmpl w:val="E72E6560"/>
    <w:lvl w:ilvl="0" w:tplc="41D63740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1" w15:restartNumberingAfterBreak="0">
    <w:nsid w:val="42F56618"/>
    <w:multiLevelType w:val="hybridMultilevel"/>
    <w:tmpl w:val="ACA251CC"/>
    <w:lvl w:ilvl="0" w:tplc="1C347ABA">
      <w:start w:val="13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5E36B23"/>
    <w:multiLevelType w:val="hybridMultilevel"/>
    <w:tmpl w:val="B57A7DDA"/>
    <w:lvl w:ilvl="0" w:tplc="A0B0EA08">
      <w:start w:val="13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33" w15:restartNumberingAfterBreak="0">
    <w:nsid w:val="489E0B38"/>
    <w:multiLevelType w:val="hybridMultilevel"/>
    <w:tmpl w:val="8A602F64"/>
    <w:lvl w:ilvl="0" w:tplc="FEC6A8F6">
      <w:start w:val="2017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FB46E67"/>
    <w:multiLevelType w:val="hybridMultilevel"/>
    <w:tmpl w:val="B1CED4CA"/>
    <w:lvl w:ilvl="0" w:tplc="0602C400">
      <w:start w:val="13"/>
      <w:numFmt w:val="bullet"/>
      <w:lvlText w:val="–"/>
      <w:lvlJc w:val="left"/>
      <w:pPr>
        <w:ind w:left="7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5" w15:restartNumberingAfterBreak="0">
    <w:nsid w:val="57132A1E"/>
    <w:multiLevelType w:val="hybridMultilevel"/>
    <w:tmpl w:val="D1B214FA"/>
    <w:lvl w:ilvl="0" w:tplc="37ECE9F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C1298C"/>
    <w:multiLevelType w:val="hybridMultilevel"/>
    <w:tmpl w:val="AA68D6A6"/>
    <w:lvl w:ilvl="0" w:tplc="66565DCA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8762EB"/>
    <w:multiLevelType w:val="hybridMultilevel"/>
    <w:tmpl w:val="7696FACE"/>
    <w:lvl w:ilvl="0" w:tplc="547A510A">
      <w:start w:val="3"/>
      <w:numFmt w:val="bullet"/>
      <w:lvlText w:val="–"/>
      <w:lvlJc w:val="left"/>
      <w:pPr>
        <w:ind w:left="4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8" w15:restartNumberingAfterBreak="0">
    <w:nsid w:val="5AA54744"/>
    <w:multiLevelType w:val="hybridMultilevel"/>
    <w:tmpl w:val="FAA65F08"/>
    <w:lvl w:ilvl="0" w:tplc="252C7E76">
      <w:start w:val="3"/>
      <w:numFmt w:val="bullet"/>
      <w:lvlText w:val="–"/>
      <w:lvlJc w:val="left"/>
      <w:pPr>
        <w:ind w:left="6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</w:abstractNum>
  <w:abstractNum w:abstractNumId="39" w15:restartNumberingAfterBreak="0">
    <w:nsid w:val="5AAF271B"/>
    <w:multiLevelType w:val="hybridMultilevel"/>
    <w:tmpl w:val="98E4D666"/>
    <w:lvl w:ilvl="0" w:tplc="FAF88840">
      <w:start w:val="3"/>
      <w:numFmt w:val="bullet"/>
      <w:lvlText w:val="–"/>
      <w:lvlJc w:val="left"/>
      <w:pPr>
        <w:ind w:left="7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0" w15:restartNumberingAfterBreak="0">
    <w:nsid w:val="5BD41C78"/>
    <w:multiLevelType w:val="hybridMultilevel"/>
    <w:tmpl w:val="75BE9C12"/>
    <w:lvl w:ilvl="0" w:tplc="4DE25DA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5F713E3E"/>
    <w:multiLevelType w:val="hybridMultilevel"/>
    <w:tmpl w:val="965CCEFC"/>
    <w:lvl w:ilvl="0" w:tplc="2ED890C6">
      <w:start w:val="418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3BB38AF"/>
    <w:multiLevelType w:val="hybridMultilevel"/>
    <w:tmpl w:val="6FC0B0C8"/>
    <w:lvl w:ilvl="0" w:tplc="A5C4D44E">
      <w:start w:val="1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7C11F0F"/>
    <w:multiLevelType w:val="hybridMultilevel"/>
    <w:tmpl w:val="1158DE40"/>
    <w:lvl w:ilvl="0" w:tplc="2A660B3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8F6786A"/>
    <w:multiLevelType w:val="hybridMultilevel"/>
    <w:tmpl w:val="8020D2FE"/>
    <w:lvl w:ilvl="0" w:tplc="20E8F01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6AF807A7"/>
    <w:multiLevelType w:val="hybridMultilevel"/>
    <w:tmpl w:val="ACBC55D4"/>
    <w:lvl w:ilvl="0" w:tplc="FD8A22B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B9B74C1"/>
    <w:multiLevelType w:val="hybridMultilevel"/>
    <w:tmpl w:val="961E80B0"/>
    <w:lvl w:ilvl="0" w:tplc="73AE6E3C">
      <w:numFmt w:val="bullet"/>
      <w:lvlText w:val="-"/>
      <w:lvlJc w:val="left"/>
      <w:pPr>
        <w:ind w:left="46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47" w15:restartNumberingAfterBreak="0">
    <w:nsid w:val="6C0668DD"/>
    <w:multiLevelType w:val="hybridMultilevel"/>
    <w:tmpl w:val="B5A2B79C"/>
    <w:lvl w:ilvl="0" w:tplc="D960E9B8">
      <w:numFmt w:val="bullet"/>
      <w:lvlText w:val="–"/>
      <w:lvlJc w:val="left"/>
      <w:pPr>
        <w:ind w:left="6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</w:abstractNum>
  <w:abstractNum w:abstractNumId="48" w15:restartNumberingAfterBreak="0">
    <w:nsid w:val="6C75208F"/>
    <w:multiLevelType w:val="hybridMultilevel"/>
    <w:tmpl w:val="96A00B24"/>
    <w:lvl w:ilvl="0" w:tplc="13E2033C">
      <w:start w:val="3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9" w15:restartNumberingAfterBreak="0">
    <w:nsid w:val="6F183335"/>
    <w:multiLevelType w:val="hybridMultilevel"/>
    <w:tmpl w:val="8A94EEE4"/>
    <w:lvl w:ilvl="0" w:tplc="653291B0"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0" w15:restartNumberingAfterBreak="0">
    <w:nsid w:val="70E306D7"/>
    <w:multiLevelType w:val="hybridMultilevel"/>
    <w:tmpl w:val="48BA72A8"/>
    <w:lvl w:ilvl="0" w:tplc="FBC682DA">
      <w:start w:val="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0F35DBD"/>
    <w:multiLevelType w:val="hybridMultilevel"/>
    <w:tmpl w:val="26E0DBEE"/>
    <w:lvl w:ilvl="0" w:tplc="3CE0E8B0">
      <w:start w:val="2013"/>
      <w:numFmt w:val="bullet"/>
      <w:lvlText w:val="–"/>
      <w:lvlJc w:val="left"/>
      <w:pPr>
        <w:ind w:left="6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</w:abstractNum>
  <w:abstractNum w:abstractNumId="52" w15:restartNumberingAfterBreak="0">
    <w:nsid w:val="73F30123"/>
    <w:multiLevelType w:val="hybridMultilevel"/>
    <w:tmpl w:val="9C4470A6"/>
    <w:lvl w:ilvl="0" w:tplc="36FE241C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 w15:restartNumberingAfterBreak="0">
    <w:nsid w:val="7F8328E9"/>
    <w:multiLevelType w:val="hybridMultilevel"/>
    <w:tmpl w:val="3B50D020"/>
    <w:lvl w:ilvl="0" w:tplc="FF1A3C9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3870547">
    <w:abstractNumId w:val="11"/>
  </w:num>
  <w:num w:numId="2" w16cid:durableId="1225599689">
    <w:abstractNumId w:val="12"/>
  </w:num>
  <w:num w:numId="3" w16cid:durableId="1353384869">
    <w:abstractNumId w:val="13"/>
  </w:num>
  <w:num w:numId="4" w16cid:durableId="696586119">
    <w:abstractNumId w:val="32"/>
  </w:num>
  <w:num w:numId="5" w16cid:durableId="1657761205">
    <w:abstractNumId w:val="0"/>
  </w:num>
  <w:num w:numId="6" w16cid:durableId="919296654">
    <w:abstractNumId w:val="49"/>
  </w:num>
  <w:num w:numId="7" w16cid:durableId="145706436">
    <w:abstractNumId w:val="14"/>
  </w:num>
  <w:num w:numId="8" w16cid:durableId="2026902180">
    <w:abstractNumId w:val="39"/>
  </w:num>
  <w:num w:numId="9" w16cid:durableId="1642343612">
    <w:abstractNumId w:val="51"/>
  </w:num>
  <w:num w:numId="10" w16cid:durableId="310788459">
    <w:abstractNumId w:val="28"/>
  </w:num>
  <w:num w:numId="11" w16cid:durableId="2118475348">
    <w:abstractNumId w:val="34"/>
  </w:num>
  <w:num w:numId="12" w16cid:durableId="2139377796">
    <w:abstractNumId w:val="15"/>
  </w:num>
  <w:num w:numId="13" w16cid:durableId="356194994">
    <w:abstractNumId w:val="21"/>
  </w:num>
  <w:num w:numId="14" w16cid:durableId="834305172">
    <w:abstractNumId w:val="42"/>
  </w:num>
  <w:num w:numId="15" w16cid:durableId="1406107245">
    <w:abstractNumId w:val="31"/>
  </w:num>
  <w:num w:numId="16" w16cid:durableId="1560706657">
    <w:abstractNumId w:val="16"/>
  </w:num>
  <w:num w:numId="17" w16cid:durableId="89090126">
    <w:abstractNumId w:val="35"/>
  </w:num>
  <w:num w:numId="18" w16cid:durableId="382337534">
    <w:abstractNumId w:val="50"/>
  </w:num>
  <w:num w:numId="19" w16cid:durableId="941651161">
    <w:abstractNumId w:val="47"/>
  </w:num>
  <w:num w:numId="20" w16cid:durableId="1537306786">
    <w:abstractNumId w:val="3"/>
  </w:num>
  <w:num w:numId="21" w16cid:durableId="2021081253">
    <w:abstractNumId w:val="38"/>
  </w:num>
  <w:num w:numId="22" w16cid:durableId="1993022402">
    <w:abstractNumId w:val="4"/>
  </w:num>
  <w:num w:numId="23" w16cid:durableId="1569919781">
    <w:abstractNumId w:val="20"/>
  </w:num>
  <w:num w:numId="24" w16cid:durableId="1737121785">
    <w:abstractNumId w:val="10"/>
  </w:num>
  <w:num w:numId="25" w16cid:durableId="1794900880">
    <w:abstractNumId w:val="23"/>
  </w:num>
  <w:num w:numId="26" w16cid:durableId="2121299033">
    <w:abstractNumId w:val="44"/>
  </w:num>
  <w:num w:numId="27" w16cid:durableId="1931349584">
    <w:abstractNumId w:val="6"/>
  </w:num>
  <w:num w:numId="28" w16cid:durableId="1448818463">
    <w:abstractNumId w:val="40"/>
  </w:num>
  <w:num w:numId="29" w16cid:durableId="1493982469">
    <w:abstractNumId w:val="43"/>
  </w:num>
  <w:num w:numId="30" w16cid:durableId="1324817220">
    <w:abstractNumId w:val="45"/>
  </w:num>
  <w:num w:numId="31" w16cid:durableId="1568031417">
    <w:abstractNumId w:val="8"/>
  </w:num>
  <w:num w:numId="32" w16cid:durableId="1283076049">
    <w:abstractNumId w:val="52"/>
  </w:num>
  <w:num w:numId="33" w16cid:durableId="763384665">
    <w:abstractNumId w:val="24"/>
  </w:num>
  <w:num w:numId="34" w16cid:durableId="1446920130">
    <w:abstractNumId w:val="37"/>
  </w:num>
  <w:num w:numId="35" w16cid:durableId="416171805">
    <w:abstractNumId w:val="26"/>
  </w:num>
  <w:num w:numId="36" w16cid:durableId="785274802">
    <w:abstractNumId w:val="48"/>
  </w:num>
  <w:num w:numId="37" w16cid:durableId="2082754719">
    <w:abstractNumId w:val="25"/>
  </w:num>
  <w:num w:numId="38" w16cid:durableId="990524351">
    <w:abstractNumId w:val="18"/>
  </w:num>
  <w:num w:numId="39" w16cid:durableId="699748462">
    <w:abstractNumId w:val="5"/>
  </w:num>
  <w:num w:numId="40" w16cid:durableId="1543666267">
    <w:abstractNumId w:val="29"/>
  </w:num>
  <w:num w:numId="41" w16cid:durableId="1977291640">
    <w:abstractNumId w:val="9"/>
  </w:num>
  <w:num w:numId="42" w16cid:durableId="1024674449">
    <w:abstractNumId w:val="22"/>
  </w:num>
  <w:num w:numId="43" w16cid:durableId="549650993">
    <w:abstractNumId w:val="36"/>
  </w:num>
  <w:num w:numId="44" w16cid:durableId="483089410">
    <w:abstractNumId w:val="53"/>
  </w:num>
  <w:num w:numId="45" w16cid:durableId="1304698547">
    <w:abstractNumId w:val="2"/>
  </w:num>
  <w:num w:numId="46" w16cid:durableId="366486644">
    <w:abstractNumId w:val="30"/>
  </w:num>
  <w:num w:numId="47" w16cid:durableId="1747916524">
    <w:abstractNumId w:val="33"/>
  </w:num>
  <w:num w:numId="48" w16cid:durableId="1045368877">
    <w:abstractNumId w:val="46"/>
  </w:num>
  <w:num w:numId="49" w16cid:durableId="984699786">
    <w:abstractNumId w:val="17"/>
  </w:num>
  <w:num w:numId="50" w16cid:durableId="205024701">
    <w:abstractNumId w:val="1"/>
  </w:num>
  <w:num w:numId="51" w16cid:durableId="1449548028">
    <w:abstractNumId w:val="27"/>
  </w:num>
  <w:num w:numId="52" w16cid:durableId="2138065645">
    <w:abstractNumId w:val="19"/>
  </w:num>
  <w:num w:numId="53" w16cid:durableId="317423471">
    <w:abstractNumId w:val="41"/>
  </w:num>
  <w:num w:numId="54" w16cid:durableId="170262959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HorizontalDrawingGridEvery w:val="0"/>
  <w:displayVerticalDrawingGridEvery w:val="0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09C"/>
    <w:rsid w:val="00004CD4"/>
    <w:rsid w:val="00021469"/>
    <w:rsid w:val="00041244"/>
    <w:rsid w:val="00045E38"/>
    <w:rsid w:val="00047CE7"/>
    <w:rsid w:val="0007443A"/>
    <w:rsid w:val="000806BE"/>
    <w:rsid w:val="00096B08"/>
    <w:rsid w:val="000B62FA"/>
    <w:rsid w:val="000D0659"/>
    <w:rsid w:val="000F13F5"/>
    <w:rsid w:val="000F3C8E"/>
    <w:rsid w:val="0010528A"/>
    <w:rsid w:val="001662EF"/>
    <w:rsid w:val="001800CA"/>
    <w:rsid w:val="001876BF"/>
    <w:rsid w:val="0019055B"/>
    <w:rsid w:val="001A37FA"/>
    <w:rsid w:val="001A490E"/>
    <w:rsid w:val="001B2F8C"/>
    <w:rsid w:val="001E0AF1"/>
    <w:rsid w:val="001E1907"/>
    <w:rsid w:val="001F4D5A"/>
    <w:rsid w:val="00202260"/>
    <w:rsid w:val="00212A0B"/>
    <w:rsid w:val="0022438D"/>
    <w:rsid w:val="002270D5"/>
    <w:rsid w:val="00242548"/>
    <w:rsid w:val="002548A2"/>
    <w:rsid w:val="00270A53"/>
    <w:rsid w:val="002737E2"/>
    <w:rsid w:val="00274F60"/>
    <w:rsid w:val="0028453B"/>
    <w:rsid w:val="002868B3"/>
    <w:rsid w:val="0029746E"/>
    <w:rsid w:val="002A0DA5"/>
    <w:rsid w:val="002D15D1"/>
    <w:rsid w:val="002E0563"/>
    <w:rsid w:val="002F2759"/>
    <w:rsid w:val="003023E1"/>
    <w:rsid w:val="003134A4"/>
    <w:rsid w:val="00324C3D"/>
    <w:rsid w:val="00355770"/>
    <w:rsid w:val="003A27CC"/>
    <w:rsid w:val="003B7721"/>
    <w:rsid w:val="003C2C23"/>
    <w:rsid w:val="003D5750"/>
    <w:rsid w:val="003D70A9"/>
    <w:rsid w:val="003E4B99"/>
    <w:rsid w:val="003E5129"/>
    <w:rsid w:val="003F098C"/>
    <w:rsid w:val="00402FF2"/>
    <w:rsid w:val="00412256"/>
    <w:rsid w:val="00416421"/>
    <w:rsid w:val="004253C9"/>
    <w:rsid w:val="00430F76"/>
    <w:rsid w:val="00431CC8"/>
    <w:rsid w:val="00464E18"/>
    <w:rsid w:val="004B51C0"/>
    <w:rsid w:val="004E7D97"/>
    <w:rsid w:val="004F2CC5"/>
    <w:rsid w:val="005016A2"/>
    <w:rsid w:val="00507F35"/>
    <w:rsid w:val="00510B4B"/>
    <w:rsid w:val="005229D6"/>
    <w:rsid w:val="00527383"/>
    <w:rsid w:val="00532572"/>
    <w:rsid w:val="005367D5"/>
    <w:rsid w:val="00541ABD"/>
    <w:rsid w:val="00551482"/>
    <w:rsid w:val="0055162D"/>
    <w:rsid w:val="00551D08"/>
    <w:rsid w:val="00560686"/>
    <w:rsid w:val="00564D92"/>
    <w:rsid w:val="00591EA7"/>
    <w:rsid w:val="005A5397"/>
    <w:rsid w:val="005F2B58"/>
    <w:rsid w:val="00607955"/>
    <w:rsid w:val="00627B53"/>
    <w:rsid w:val="00630309"/>
    <w:rsid w:val="0064432A"/>
    <w:rsid w:val="006471E9"/>
    <w:rsid w:val="006765F0"/>
    <w:rsid w:val="0068646C"/>
    <w:rsid w:val="006949CC"/>
    <w:rsid w:val="006A4FB2"/>
    <w:rsid w:val="00704CE8"/>
    <w:rsid w:val="007134C1"/>
    <w:rsid w:val="007228B1"/>
    <w:rsid w:val="00723A1C"/>
    <w:rsid w:val="00725B65"/>
    <w:rsid w:val="00733D00"/>
    <w:rsid w:val="007358A5"/>
    <w:rsid w:val="00764BF2"/>
    <w:rsid w:val="0076674C"/>
    <w:rsid w:val="0078315A"/>
    <w:rsid w:val="00784932"/>
    <w:rsid w:val="0078509C"/>
    <w:rsid w:val="007872F7"/>
    <w:rsid w:val="00794B0E"/>
    <w:rsid w:val="007A337A"/>
    <w:rsid w:val="007B434C"/>
    <w:rsid w:val="007B4AD1"/>
    <w:rsid w:val="007B6FF8"/>
    <w:rsid w:val="007C3E98"/>
    <w:rsid w:val="007C53C6"/>
    <w:rsid w:val="007C7D45"/>
    <w:rsid w:val="00833AEC"/>
    <w:rsid w:val="0083602B"/>
    <w:rsid w:val="00844365"/>
    <w:rsid w:val="00844AAE"/>
    <w:rsid w:val="008506AC"/>
    <w:rsid w:val="00853F1F"/>
    <w:rsid w:val="00857571"/>
    <w:rsid w:val="00863B58"/>
    <w:rsid w:val="00892766"/>
    <w:rsid w:val="00893752"/>
    <w:rsid w:val="00894427"/>
    <w:rsid w:val="00894A30"/>
    <w:rsid w:val="008A25CC"/>
    <w:rsid w:val="008A57B9"/>
    <w:rsid w:val="008D3863"/>
    <w:rsid w:val="008E050D"/>
    <w:rsid w:val="008E631B"/>
    <w:rsid w:val="0091098E"/>
    <w:rsid w:val="0091455E"/>
    <w:rsid w:val="00953487"/>
    <w:rsid w:val="00991201"/>
    <w:rsid w:val="0099723E"/>
    <w:rsid w:val="009A52C2"/>
    <w:rsid w:val="009A6205"/>
    <w:rsid w:val="009C3DAD"/>
    <w:rsid w:val="009E2B0D"/>
    <w:rsid w:val="009F6BE2"/>
    <w:rsid w:val="00A00156"/>
    <w:rsid w:val="00A04217"/>
    <w:rsid w:val="00A062D5"/>
    <w:rsid w:val="00A15173"/>
    <w:rsid w:val="00A34526"/>
    <w:rsid w:val="00A34B85"/>
    <w:rsid w:val="00A47E63"/>
    <w:rsid w:val="00A772B0"/>
    <w:rsid w:val="00A87117"/>
    <w:rsid w:val="00A92807"/>
    <w:rsid w:val="00AA3321"/>
    <w:rsid w:val="00AA3AA0"/>
    <w:rsid w:val="00AD39E4"/>
    <w:rsid w:val="00AE2A6C"/>
    <w:rsid w:val="00AE4281"/>
    <w:rsid w:val="00B2154F"/>
    <w:rsid w:val="00B54C03"/>
    <w:rsid w:val="00B56EE0"/>
    <w:rsid w:val="00B65915"/>
    <w:rsid w:val="00B66610"/>
    <w:rsid w:val="00B70A5D"/>
    <w:rsid w:val="00B76043"/>
    <w:rsid w:val="00B775C3"/>
    <w:rsid w:val="00B9103E"/>
    <w:rsid w:val="00BA0506"/>
    <w:rsid w:val="00BB1A99"/>
    <w:rsid w:val="00BC45A1"/>
    <w:rsid w:val="00BD6C8A"/>
    <w:rsid w:val="00BD7411"/>
    <w:rsid w:val="00BD7D9B"/>
    <w:rsid w:val="00BE16BF"/>
    <w:rsid w:val="00BF04D1"/>
    <w:rsid w:val="00BF14D9"/>
    <w:rsid w:val="00C0034F"/>
    <w:rsid w:val="00C03D47"/>
    <w:rsid w:val="00C13CA7"/>
    <w:rsid w:val="00C26287"/>
    <w:rsid w:val="00C33E2B"/>
    <w:rsid w:val="00C42179"/>
    <w:rsid w:val="00C54494"/>
    <w:rsid w:val="00C70776"/>
    <w:rsid w:val="00C74BBD"/>
    <w:rsid w:val="00C843BC"/>
    <w:rsid w:val="00CB0EF6"/>
    <w:rsid w:val="00CC64C2"/>
    <w:rsid w:val="00CE7781"/>
    <w:rsid w:val="00CF0399"/>
    <w:rsid w:val="00D078B1"/>
    <w:rsid w:val="00D459BD"/>
    <w:rsid w:val="00D5181D"/>
    <w:rsid w:val="00D6307A"/>
    <w:rsid w:val="00D717E4"/>
    <w:rsid w:val="00D71C7E"/>
    <w:rsid w:val="00D72A6E"/>
    <w:rsid w:val="00D8534A"/>
    <w:rsid w:val="00DA238A"/>
    <w:rsid w:val="00DA7A3E"/>
    <w:rsid w:val="00DB56F6"/>
    <w:rsid w:val="00DC29AA"/>
    <w:rsid w:val="00DE36DD"/>
    <w:rsid w:val="00DF4650"/>
    <w:rsid w:val="00E17730"/>
    <w:rsid w:val="00E260C1"/>
    <w:rsid w:val="00E4272C"/>
    <w:rsid w:val="00E47CA7"/>
    <w:rsid w:val="00E53C27"/>
    <w:rsid w:val="00E61479"/>
    <w:rsid w:val="00E629FD"/>
    <w:rsid w:val="00E86E35"/>
    <w:rsid w:val="00EA1EA3"/>
    <w:rsid w:val="00EC0980"/>
    <w:rsid w:val="00ED11B2"/>
    <w:rsid w:val="00ED414C"/>
    <w:rsid w:val="00F06250"/>
    <w:rsid w:val="00F263F9"/>
    <w:rsid w:val="00F36A68"/>
    <w:rsid w:val="00F50F0C"/>
    <w:rsid w:val="00F83A34"/>
    <w:rsid w:val="00F9017B"/>
    <w:rsid w:val="00FA7995"/>
    <w:rsid w:val="00FC5D35"/>
    <w:rsid w:val="00FD4E2E"/>
    <w:rsid w:val="00FE013C"/>
    <w:rsid w:val="00FE1C3D"/>
    <w:rsid w:val="00FF636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6879BCF"/>
  <w14:defaultImageDpi w14:val="32767"/>
  <w15:chartTrackingRefBased/>
  <w15:docId w15:val="{B58E4190-3222-7349-B796-DFD0F097D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Times New Roman" w:eastAsia="Times New Roman" w:hAnsi="Times New Roman"/>
      <w:kern w:val="28"/>
    </w:rPr>
  </w:style>
  <w:style w:type="paragraph" w:styleId="Heading1">
    <w:name w:val="heading 1"/>
    <w:basedOn w:val="Normal"/>
    <w:next w:val="Normal"/>
    <w:link w:val="Heading1Char"/>
    <w:autoRedefine/>
    <w:qFormat/>
    <w:rsid w:val="00A00156"/>
    <w:pPr>
      <w:keepNext/>
      <w:outlineLvl w:val="0"/>
    </w:pPr>
    <w:rPr>
      <w:b/>
      <w:lang w:val="x-none" w:eastAsia="x-non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autoRedefine/>
    <w:qFormat/>
    <w:rPr>
      <w:rFonts w:ascii="Century Gothic" w:hAnsi="Century Gothic"/>
      <w:b/>
      <w:sz w:val="24"/>
    </w:rPr>
  </w:style>
  <w:style w:type="paragraph" w:styleId="BodyTextIndent">
    <w:name w:val="Body Text Indent"/>
    <w:basedOn w:val="Normal"/>
    <w:link w:val="BodyTextIndentChar"/>
    <w:autoRedefine/>
    <w:rsid w:val="004E7D97"/>
    <w:pPr>
      <w:tabs>
        <w:tab w:val="left" w:pos="0"/>
      </w:tabs>
      <w:ind w:left="360" w:hanging="360"/>
    </w:pPr>
    <w:rPr>
      <w:color w:val="000000"/>
      <w:lang w:eastAsia="x-none"/>
    </w:rPr>
  </w:style>
  <w:style w:type="paragraph" w:styleId="BodyText3">
    <w:name w:val="Body Text 3"/>
    <w:basedOn w:val="Normal"/>
    <w:pPr>
      <w:ind w:left="1800"/>
    </w:pPr>
    <w:rPr>
      <w:rFonts w:ascii="Century Gothic" w:hAnsi="Century Gothic"/>
      <w:sz w:val="22"/>
    </w:rPr>
  </w:style>
  <w:style w:type="character" w:styleId="EndnoteReference">
    <w:name w:val="endnote reference"/>
    <w:rPr>
      <w:vertAlign w:val="superscript"/>
    </w:rPr>
  </w:style>
  <w:style w:type="paragraph" w:styleId="BodyText2">
    <w:name w:val="Body Text 2"/>
    <w:basedOn w:val="Normal"/>
    <w:pPr>
      <w:widowControl/>
      <w:ind w:left="360" w:hanging="360"/>
    </w:pPr>
    <w:rPr>
      <w:kern w:val="0"/>
      <w:sz w:val="24"/>
    </w:rPr>
  </w:style>
  <w:style w:type="paragraph" w:styleId="PlainText">
    <w:name w:val="Plain Text"/>
    <w:basedOn w:val="Normal"/>
    <w:pPr>
      <w:widowControl/>
    </w:pPr>
    <w:rPr>
      <w:rFonts w:ascii="Courier New" w:hAnsi="Courier New"/>
      <w:kern w:val="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360BA4"/>
    <w:rPr>
      <w:rFonts w:ascii="Lucida Grande" w:hAnsi="Lucida Grande"/>
      <w:sz w:val="18"/>
      <w:szCs w:val="18"/>
    </w:rPr>
  </w:style>
  <w:style w:type="character" w:customStyle="1" w:styleId="Heading1Char">
    <w:name w:val="Heading 1 Char"/>
    <w:link w:val="Heading1"/>
    <w:rsid w:val="00A00156"/>
    <w:rPr>
      <w:rFonts w:ascii="Times New Roman" w:eastAsia="Times New Roman" w:hAnsi="Times New Roman"/>
      <w:b/>
      <w:kern w:val="28"/>
      <w:lang w:val="x-none" w:eastAsia="x-none"/>
    </w:rPr>
  </w:style>
  <w:style w:type="character" w:customStyle="1" w:styleId="BodyTextIndentChar">
    <w:name w:val="Body Text Indent Char"/>
    <w:link w:val="BodyTextIndent"/>
    <w:rsid w:val="004E7D97"/>
    <w:rPr>
      <w:rFonts w:ascii="Times New Roman" w:eastAsia="Times New Roman" w:hAnsi="Times New Roman"/>
      <w:color w:val="000000"/>
      <w:kern w:val="28"/>
      <w:lang w:eastAsia="x-none"/>
    </w:rPr>
  </w:style>
  <w:style w:type="character" w:styleId="Emphasis">
    <w:name w:val="Emphasis"/>
    <w:uiPriority w:val="20"/>
    <w:qFormat/>
    <w:rsid w:val="00DE5D0D"/>
    <w:rPr>
      <w:i/>
    </w:rPr>
  </w:style>
  <w:style w:type="character" w:styleId="CommentReference">
    <w:name w:val="annotation reference"/>
    <w:rsid w:val="0052057C"/>
    <w:rPr>
      <w:sz w:val="18"/>
      <w:szCs w:val="18"/>
    </w:rPr>
  </w:style>
  <w:style w:type="paragraph" w:styleId="CommentText">
    <w:name w:val="annotation text"/>
    <w:basedOn w:val="Normal"/>
    <w:link w:val="CommentTextChar"/>
    <w:rsid w:val="0052057C"/>
    <w:rPr>
      <w:sz w:val="24"/>
      <w:szCs w:val="24"/>
      <w:lang w:val="x-none" w:eastAsia="x-none"/>
    </w:rPr>
  </w:style>
  <w:style w:type="character" w:customStyle="1" w:styleId="CommentTextChar">
    <w:name w:val="Comment Text Char"/>
    <w:link w:val="CommentText"/>
    <w:rsid w:val="0052057C"/>
    <w:rPr>
      <w:rFonts w:ascii="Times New Roman" w:eastAsia="Times New Roman" w:hAnsi="Times New Roman"/>
      <w:kern w:val="28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52057C"/>
    <w:rPr>
      <w:b/>
      <w:bCs/>
    </w:rPr>
  </w:style>
  <w:style w:type="character" w:customStyle="1" w:styleId="CommentSubjectChar">
    <w:name w:val="Comment Subject Char"/>
    <w:link w:val="CommentSubject"/>
    <w:rsid w:val="0052057C"/>
    <w:rPr>
      <w:rFonts w:ascii="Times New Roman" w:eastAsia="Times New Roman" w:hAnsi="Times New Roman"/>
      <w:b/>
      <w:bCs/>
      <w:kern w:val="28"/>
      <w:sz w:val="24"/>
      <w:szCs w:val="24"/>
    </w:rPr>
  </w:style>
  <w:style w:type="paragraph" w:styleId="ListParagraph">
    <w:name w:val="List Paragraph"/>
    <w:basedOn w:val="Normal"/>
    <w:qFormat/>
    <w:rsid w:val="003E4B99"/>
    <w:pPr>
      <w:ind w:left="720"/>
      <w:contextualSpacing/>
    </w:pPr>
  </w:style>
  <w:style w:type="character" w:styleId="UnresolvedMention">
    <w:name w:val="Unresolved Mention"/>
    <w:basedOn w:val="DefaultParagraphFont"/>
    <w:uiPriority w:val="47"/>
    <w:rsid w:val="0004124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ED11B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7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9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uci.edu/odysseyandchil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kettering.qwilr.com/SweetBitter-Podcast-2WdIeNw4RAi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itinerapodcast.libsyn.com/episode-1-alex-purv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%20OS:Applications:Microsoft%20Office%20X:Templates:Home%20Essentials:Resumes:Moder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Mac%20OS:Applications:Microsoft%20Office%20X:Templates:Home%20Essentials:Resumes:Modern</Template>
  <TotalTime>0</TotalTime>
  <Pages>10</Pages>
  <Words>4682</Words>
  <Characters>26690</Characters>
  <Application>Microsoft Office Word</Application>
  <DocSecurity>0</DocSecurity>
  <Lines>222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Resumes</vt:lpstr>
    </vt:vector>
  </TitlesOfParts>
  <Company>Microsoft</Company>
  <LinksUpToDate>false</LinksUpToDate>
  <CharactersWithSpaces>31310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Resumes</dc:title>
  <dc:subject/>
  <dc:creator>Alex Purves</dc:creator>
  <cp:keywords/>
  <cp:lastModifiedBy>Purves, Alex</cp:lastModifiedBy>
  <cp:revision>2</cp:revision>
  <cp:lastPrinted>2023-04-16T22:36:00Z</cp:lastPrinted>
  <dcterms:created xsi:type="dcterms:W3CDTF">2025-04-30T21:50:00Z</dcterms:created>
  <dcterms:modified xsi:type="dcterms:W3CDTF">2025-04-30T21:50:00Z</dcterms:modified>
</cp:coreProperties>
</file>